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0" w:rsidRP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</w:rPr>
      </w:pPr>
      <w:r w:rsidRPr="004A1AC4">
        <w:rPr>
          <w:rFonts w:ascii="Times New Roman" w:hAnsi="Times New Roman" w:cs="Times New Roman"/>
          <w:b/>
          <w:sz w:val="28"/>
        </w:rPr>
        <w:t>«УТВЕРЖДЕНО»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педагогическим советом 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МБОУДОД ДЮЦ «Молодёжный центр»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</w:t>
      </w:r>
      <w:r w:rsidR="00983549">
        <w:rPr>
          <w:rFonts w:ascii="Times New Roman" w:hAnsi="Times New Roman" w:cs="Times New Roman"/>
          <w:sz w:val="28"/>
          <w:u w:val="single"/>
        </w:rPr>
        <w:t xml:space="preserve"> </w:t>
      </w:r>
      <w:r w:rsidR="00983549" w:rsidRPr="00983549">
        <w:rPr>
          <w:rFonts w:ascii="Times New Roman" w:hAnsi="Times New Roman" w:cs="Times New Roman"/>
          <w:sz w:val="28"/>
          <w:u w:val="single"/>
        </w:rPr>
        <w:t>1</w:t>
      </w:r>
      <w:r w:rsidR="00983549">
        <w:rPr>
          <w:rFonts w:ascii="Times New Roman" w:hAnsi="Times New Roman" w:cs="Times New Roman"/>
          <w:sz w:val="28"/>
          <w:u w:val="single"/>
        </w:rPr>
        <w:t xml:space="preserve"> </w:t>
      </w:r>
      <w:r w:rsidRPr="00983549">
        <w:rPr>
          <w:rFonts w:ascii="Times New Roman" w:hAnsi="Times New Roman" w:cs="Times New Roman"/>
          <w:sz w:val="28"/>
          <w:u w:val="single"/>
        </w:rPr>
        <w:t xml:space="preserve"> </w:t>
      </w:r>
      <w:r w:rsidR="009835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="00983549">
        <w:rPr>
          <w:rFonts w:ascii="Times New Roman" w:hAnsi="Times New Roman" w:cs="Times New Roman"/>
          <w:sz w:val="28"/>
          <w:u w:val="single"/>
        </w:rPr>
        <w:t xml:space="preserve"> 18 </w:t>
      </w:r>
      <w:r>
        <w:rPr>
          <w:rFonts w:ascii="Times New Roman" w:hAnsi="Times New Roman" w:cs="Times New Roman"/>
          <w:sz w:val="28"/>
        </w:rPr>
        <w:t xml:space="preserve">» </w:t>
      </w:r>
      <w:r w:rsidR="00983549">
        <w:rPr>
          <w:rFonts w:ascii="Times New Roman" w:hAnsi="Times New Roman" w:cs="Times New Roman"/>
          <w:sz w:val="28"/>
          <w:u w:val="single"/>
        </w:rPr>
        <w:t>сентября</w:t>
      </w:r>
      <w:r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  <w:u w:val="single"/>
        </w:rPr>
        <w:t>14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F83713" w:rsidRDefault="00F83713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МБОУДОД ДЮЦ «Молодёжный центр»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 И.А. Ширяева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83549">
        <w:rPr>
          <w:rFonts w:ascii="Times New Roman" w:hAnsi="Times New Roman" w:cs="Times New Roman"/>
          <w:sz w:val="28"/>
          <w:u w:val="single"/>
        </w:rPr>
        <w:t xml:space="preserve"> 18 </w:t>
      </w:r>
      <w:r>
        <w:rPr>
          <w:rFonts w:ascii="Times New Roman" w:hAnsi="Times New Roman" w:cs="Times New Roman"/>
          <w:sz w:val="28"/>
        </w:rPr>
        <w:t xml:space="preserve">» </w:t>
      </w:r>
      <w:r w:rsidR="00A3185E">
        <w:rPr>
          <w:rFonts w:ascii="Times New Roman" w:hAnsi="Times New Roman" w:cs="Times New Roman"/>
          <w:sz w:val="28"/>
          <w:u w:val="single"/>
        </w:rPr>
        <w:t xml:space="preserve"> </w:t>
      </w:r>
      <w:r w:rsidR="00983549">
        <w:rPr>
          <w:rFonts w:ascii="Times New Roman" w:hAnsi="Times New Roman" w:cs="Times New Roman"/>
          <w:sz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  <w:u w:val="single"/>
        </w:rPr>
        <w:t>14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</w:rPr>
      </w:pPr>
    </w:p>
    <w:p w:rsidR="004A1AC4" w:rsidRPr="004A1AC4" w:rsidRDefault="004A1AC4" w:rsidP="004A1A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4A1AC4">
        <w:rPr>
          <w:rFonts w:ascii="Times New Roman" w:hAnsi="Times New Roman" w:cs="Times New Roman"/>
          <w:b/>
          <w:sz w:val="44"/>
        </w:rPr>
        <w:t>Публичный доклад</w:t>
      </w:r>
    </w:p>
    <w:p w:rsidR="004A1AC4" w:rsidRPr="004A1AC4" w:rsidRDefault="004A1AC4" w:rsidP="004A1A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A1AC4">
        <w:rPr>
          <w:rFonts w:ascii="Times New Roman" w:hAnsi="Times New Roman" w:cs="Times New Roman"/>
          <w:b/>
          <w:sz w:val="36"/>
        </w:rPr>
        <w:t>МБОУДОД ДЮЦ «Молодёжный центр»</w:t>
      </w:r>
    </w:p>
    <w:p w:rsidR="004A1AC4" w:rsidRPr="004A1AC4" w:rsidRDefault="004A1AC4" w:rsidP="004A1AC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A1AC4">
        <w:rPr>
          <w:rFonts w:ascii="Times New Roman" w:hAnsi="Times New Roman" w:cs="Times New Roman"/>
          <w:b/>
          <w:sz w:val="36"/>
        </w:rPr>
        <w:t>за 2013 – 2014 учебный год</w:t>
      </w: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4A1AC4" w:rsidRP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4A1AC4">
        <w:rPr>
          <w:rFonts w:ascii="Times New Roman" w:hAnsi="Times New Roman" w:cs="Times New Roman"/>
          <w:b/>
          <w:sz w:val="36"/>
        </w:rPr>
        <w:t>г. Саров</w:t>
      </w:r>
    </w:p>
    <w:p w:rsidR="004A1AC4" w:rsidRDefault="004A1AC4" w:rsidP="004A1AC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4A1AC4">
        <w:rPr>
          <w:rFonts w:ascii="Times New Roman" w:hAnsi="Times New Roman" w:cs="Times New Roman"/>
          <w:b/>
          <w:sz w:val="36"/>
        </w:rPr>
        <w:t>2014 год</w:t>
      </w:r>
    </w:p>
    <w:p w:rsidR="008970C2" w:rsidRPr="00F24E06" w:rsidRDefault="008970C2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Уважаемые родители, педагоги, обучающиеся.</w:t>
      </w:r>
    </w:p>
    <w:p w:rsidR="008970C2" w:rsidRPr="00F24E06" w:rsidRDefault="008970C2" w:rsidP="008970C2">
      <w:pPr>
        <w:spacing w:before="20" w:after="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70C2" w:rsidRPr="00F24E06" w:rsidRDefault="008970C2" w:rsidP="00F83713">
      <w:pPr>
        <w:spacing w:before="20" w:after="2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Настоящий публичный доклад </w:t>
      </w:r>
      <w:r>
        <w:rPr>
          <w:rFonts w:ascii="Times New Roman" w:hAnsi="Times New Roman"/>
          <w:bCs/>
          <w:color w:val="000000"/>
          <w:sz w:val="24"/>
          <w:szCs w:val="24"/>
        </w:rPr>
        <w:t>показывает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информационн</w:t>
      </w:r>
      <w:r>
        <w:rPr>
          <w:rFonts w:ascii="Times New Roman" w:hAnsi="Times New Roman"/>
          <w:bCs/>
          <w:color w:val="000000"/>
          <w:sz w:val="24"/>
          <w:szCs w:val="24"/>
        </w:rPr>
        <w:t>ую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открытост</w:t>
      </w:r>
      <w:r>
        <w:rPr>
          <w:rFonts w:ascii="Times New Roman" w:hAnsi="Times New Roman"/>
          <w:bCs/>
          <w:color w:val="000000"/>
          <w:sz w:val="24"/>
          <w:szCs w:val="24"/>
        </w:rPr>
        <w:t>ь</w:t>
      </w:r>
      <w:r w:rsidR="00FE34A8">
        <w:rPr>
          <w:rFonts w:ascii="Times New Roman" w:hAnsi="Times New Roman"/>
          <w:bCs/>
          <w:color w:val="000000"/>
          <w:sz w:val="24"/>
          <w:szCs w:val="24"/>
        </w:rPr>
        <w:t xml:space="preserve"> и прозрачность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Молодёжного центра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70C2" w:rsidRPr="00F24E06" w:rsidRDefault="008970C2" w:rsidP="00F83713">
      <w:pPr>
        <w:spacing w:before="20" w:after="2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4E06">
        <w:rPr>
          <w:rFonts w:ascii="Times New Roman" w:hAnsi="Times New Roman"/>
          <w:bCs/>
          <w:color w:val="000000"/>
          <w:sz w:val="24"/>
          <w:szCs w:val="24"/>
        </w:rPr>
        <w:t>Цель доклада – рассказать общественности, родителям, представителям власти, всем заинтересованным лицам об условиях и ре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зультатах функционирования МБОУ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ДОД 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ДЮЦ «Молодёжный центр»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в 2013-2014 учебном году, проблемах и направлениях е</w:t>
      </w:r>
      <w:r w:rsidR="00FE34A8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 xml:space="preserve"> развития в следующем году. Мы  открыты к обсуждению проблем и перспектив  работы </w:t>
      </w:r>
      <w:r w:rsidR="00B40508">
        <w:rPr>
          <w:rFonts w:ascii="Times New Roman" w:hAnsi="Times New Roman"/>
          <w:bCs/>
          <w:color w:val="000000"/>
          <w:sz w:val="24"/>
          <w:szCs w:val="24"/>
        </w:rPr>
        <w:t>Молодёжного центра</w:t>
      </w:r>
      <w:r w:rsidRPr="00F24E0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970C2" w:rsidRPr="00BD2E6E" w:rsidRDefault="008970C2" w:rsidP="008970C2">
      <w:pPr>
        <w:spacing w:before="20" w:after="2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:rsidR="008970C2" w:rsidRPr="00A86574" w:rsidRDefault="008970C2" w:rsidP="008970C2">
      <w:pPr>
        <w:pStyle w:val="a3"/>
        <w:jc w:val="center"/>
        <w:rPr>
          <w:rStyle w:val="af0"/>
          <w:rFonts w:ascii="Times New Roman" w:hAnsi="Times New Roman"/>
          <w:sz w:val="24"/>
          <w:szCs w:val="24"/>
        </w:rPr>
      </w:pPr>
      <w:r w:rsidRPr="00A86574">
        <w:rPr>
          <w:rFonts w:ascii="Times New Roman" w:hAnsi="Times New Roman"/>
          <w:b/>
          <w:sz w:val="24"/>
          <w:szCs w:val="24"/>
        </w:rPr>
        <w:t>I</w:t>
      </w:r>
      <w:r w:rsidRPr="00A86574">
        <w:rPr>
          <w:rStyle w:val="af0"/>
          <w:rFonts w:ascii="Times New Roman" w:hAnsi="Times New Roman"/>
          <w:sz w:val="24"/>
          <w:szCs w:val="24"/>
        </w:rPr>
        <w:t xml:space="preserve">. </w:t>
      </w:r>
      <w:r w:rsidR="00FE34A8">
        <w:rPr>
          <w:rStyle w:val="af0"/>
          <w:rFonts w:ascii="Times New Roman" w:hAnsi="Times New Roman"/>
          <w:sz w:val="24"/>
          <w:szCs w:val="24"/>
        </w:rPr>
        <w:t>Общая характеристика учреждения</w:t>
      </w:r>
    </w:p>
    <w:p w:rsidR="008970C2" w:rsidRPr="00A86574" w:rsidRDefault="008970C2" w:rsidP="008970C2">
      <w:pPr>
        <w:pStyle w:val="a3"/>
        <w:jc w:val="both"/>
        <w:rPr>
          <w:rStyle w:val="af0"/>
          <w:rFonts w:ascii="Times New Roman" w:hAnsi="Times New Roman"/>
          <w:sz w:val="24"/>
          <w:szCs w:val="24"/>
        </w:rPr>
      </w:pP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Полное наименование учреждения: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Муниципальное бюджетное образовательное учреждение дополнительного образования детей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детско-юношеский центр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Молодёжный центр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».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Краткое наименование учреждения: </w:t>
      </w:r>
      <w:r w:rsidR="00B40508" w:rsidRPr="00B40508">
        <w:rPr>
          <w:rFonts w:ascii="Times New Roman" w:hAnsi="Times New Roman"/>
          <w:bCs/>
          <w:color w:val="000000"/>
          <w:sz w:val="24"/>
          <w:szCs w:val="24"/>
        </w:rPr>
        <w:t>МБОУДОД  ДЮЦ «Молодёжный центр»</w:t>
      </w:r>
    </w:p>
    <w:p w:rsidR="00CE3369" w:rsidRPr="009F550C" w:rsidRDefault="00CE3369" w:rsidP="00F83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Организационно-правовая форма</w:t>
      </w:r>
      <w:r w:rsidRPr="00CE33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учреждение.</w:t>
      </w:r>
    </w:p>
    <w:p w:rsidR="00CE3369" w:rsidRPr="009F550C" w:rsidRDefault="00CE3369" w:rsidP="00F83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36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</w:t>
      </w:r>
      <w:r w:rsidRPr="00CE33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дополнительного образования детей.</w:t>
      </w:r>
    </w:p>
    <w:p w:rsidR="00B40508" w:rsidRPr="00CE3369" w:rsidRDefault="008970C2" w:rsidP="00F83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Тип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– </w:t>
      </w:r>
      <w:r w:rsidR="00CE3369" w:rsidRPr="009F550C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образования.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Вид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– </w:t>
      </w:r>
      <w:r w:rsidR="00CE3369" w:rsidRPr="009F550C">
        <w:rPr>
          <w:rFonts w:ascii="Times New Roman" w:hAnsi="Times New Roman" w:cs="Times New Roman"/>
          <w:sz w:val="24"/>
          <w:szCs w:val="24"/>
        </w:rPr>
        <w:t>центр.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Язык обучения</w:t>
      </w:r>
      <w:r w:rsidR="00B40508"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-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русский.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Учреждение действует на основании:</w:t>
      </w:r>
    </w:p>
    <w:p w:rsidR="008970C2" w:rsidRPr="00CE3369" w:rsidRDefault="00AA6DCA" w:rsidP="00F83713">
      <w:pPr>
        <w:pStyle w:val="a3"/>
        <w:spacing w:line="276" w:lineRule="auto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- лицензия</w:t>
      </w:r>
      <w:r w:rsidR="008970C2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40508" w:rsidRPr="00B40508">
        <w:rPr>
          <w:rFonts w:ascii="Times New Roman" w:hAnsi="Times New Roman" w:cs="Times New Roman"/>
          <w:sz w:val="24"/>
          <w:szCs w:val="24"/>
        </w:rPr>
        <w:t>№</w:t>
      </w:r>
      <w:r w:rsidR="00B40508" w:rsidRPr="00B40508">
        <w:rPr>
          <w:rFonts w:ascii="Times New Roman" w:hAnsi="Times New Roman" w:cs="Times New Roman"/>
          <w:sz w:val="24"/>
          <w:szCs w:val="24"/>
          <w:u w:val="single"/>
        </w:rPr>
        <w:t>11108</w:t>
      </w:r>
      <w:r w:rsidR="00B40508" w:rsidRPr="00B40508">
        <w:rPr>
          <w:rFonts w:ascii="Times New Roman" w:hAnsi="Times New Roman" w:cs="Times New Roman"/>
          <w:sz w:val="24"/>
          <w:szCs w:val="24"/>
        </w:rPr>
        <w:t xml:space="preserve"> от</w:t>
      </w:r>
      <w:r w:rsidR="00B76E07">
        <w:rPr>
          <w:rFonts w:ascii="Times New Roman" w:hAnsi="Times New Roman" w:cs="Times New Roman"/>
          <w:sz w:val="24"/>
          <w:szCs w:val="24"/>
        </w:rPr>
        <w:t xml:space="preserve"> </w:t>
      </w:r>
      <w:r w:rsidR="00B40508" w:rsidRPr="00B40508">
        <w:rPr>
          <w:rFonts w:ascii="Times New Roman" w:hAnsi="Times New Roman" w:cs="Times New Roman"/>
          <w:sz w:val="24"/>
          <w:szCs w:val="24"/>
          <w:u w:val="single"/>
        </w:rPr>
        <w:t>31.10.2012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0508" w:rsidRPr="00B40508">
        <w:rPr>
          <w:rFonts w:ascii="Times New Roman" w:hAnsi="Times New Roman" w:cs="Times New Roman"/>
          <w:sz w:val="24"/>
          <w:szCs w:val="24"/>
        </w:rPr>
        <w:t>срок действия – бессрочно</w:t>
      </w:r>
      <w:r w:rsidR="00CE3369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(выдана </w:t>
      </w:r>
      <w:r w:rsidR="00CE3369" w:rsidRPr="00CE3369">
        <w:rPr>
          <w:rFonts w:ascii="Times New Roman" w:hAnsi="Times New Roman" w:cs="Times New Roman"/>
          <w:sz w:val="24"/>
          <w:szCs w:val="24"/>
        </w:rPr>
        <w:t>Министерством образования Нижегородской области на основании приказа №3209 от 31.10.2012г.</w:t>
      </w:r>
      <w:r w:rsidR="00CE3369" w:rsidRPr="00CE3369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Учредитель: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Администрация г. Саров Нижегородской области.</w:t>
      </w:r>
    </w:p>
    <w:p w:rsidR="008970C2" w:rsidRPr="00B40508" w:rsidRDefault="00B40508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Cs w:val="0"/>
          <w:sz w:val="24"/>
          <w:szCs w:val="24"/>
        </w:rPr>
      </w:pPr>
      <w:r w:rsidRPr="00B40508">
        <w:rPr>
          <w:rFonts w:ascii="Times New Roman" w:hAnsi="Times New Roman"/>
          <w:b/>
          <w:bCs/>
          <w:color w:val="000000"/>
          <w:sz w:val="24"/>
          <w:szCs w:val="24"/>
        </w:rPr>
        <w:t>МБОУДОД  ДЮЦ «Молодёжный центр»</w:t>
      </w:r>
      <w:r w:rsidR="008970C2" w:rsidRPr="00B40508">
        <w:rPr>
          <w:rStyle w:val="af0"/>
          <w:rFonts w:ascii="Times New Roman" w:hAnsi="Times New Roman"/>
          <w:bCs w:val="0"/>
          <w:sz w:val="24"/>
          <w:szCs w:val="24"/>
        </w:rPr>
        <w:t xml:space="preserve"> р</w:t>
      </w:r>
      <w:r>
        <w:rPr>
          <w:rStyle w:val="af0"/>
          <w:rFonts w:ascii="Times New Roman" w:hAnsi="Times New Roman"/>
          <w:bCs w:val="0"/>
          <w:sz w:val="24"/>
          <w:szCs w:val="24"/>
        </w:rPr>
        <w:t>асположен</w:t>
      </w:r>
      <w:r w:rsidR="008970C2" w:rsidRPr="00B40508">
        <w:rPr>
          <w:rStyle w:val="af0"/>
          <w:rFonts w:ascii="Times New Roman" w:hAnsi="Times New Roman"/>
          <w:bCs w:val="0"/>
          <w:sz w:val="24"/>
          <w:szCs w:val="24"/>
        </w:rPr>
        <w:t>: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Юридический адрес: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607190,Нижегородская область, г. Саров,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ул.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, д.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Фактический адрес: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607190,Нижегородская область, г. Саров, ул.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Куйбышева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, д.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19/1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Телефон: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8 (83130)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69579, 39033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Сайт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mc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</w:rPr>
        <w:t>-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sarov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</w:rPr>
        <w:t>.</w:t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  <w:u w:val="single"/>
          <w:lang w:val="en-US"/>
        </w:rPr>
        <w:t>ru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Электронная почта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: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83713">
        <w:rPr>
          <w:rStyle w:val="apple-converted-space"/>
          <w:rFonts w:ascii="Century Gothic" w:hAnsi="Century Gothic"/>
          <w:color w:val="23497A"/>
          <w:sz w:val="19"/>
          <w:szCs w:val="19"/>
          <w:shd w:val="clear" w:color="auto" w:fill="FFFFFF"/>
        </w:rPr>
        <w:t> </w:t>
      </w:r>
      <w:hyperlink r:id="rId8" w:history="1">
        <w:r w:rsidR="00F83713" w:rsidRPr="00F83713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mc@sarov.info</w:t>
        </w:r>
      </w:hyperlink>
      <w:r w:rsidR="00F83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C2" w:rsidRPr="00B40508" w:rsidRDefault="008970C2" w:rsidP="00F83713">
      <w:pPr>
        <w:pStyle w:val="a3"/>
        <w:spacing w:line="276" w:lineRule="auto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Style w:val="af0"/>
          <w:rFonts w:ascii="Times New Roman" w:hAnsi="Times New Roman"/>
          <w:bCs w:val="0"/>
          <w:sz w:val="24"/>
          <w:szCs w:val="24"/>
        </w:rPr>
        <w:t>Ф.И.О. руководителя:</w:t>
      </w:r>
      <w:r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 директор </w:t>
      </w:r>
      <w:r w:rsidR="00B76E07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Ширяева </w:t>
      </w:r>
      <w:r w:rsid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Ирина Алексеевна </w:t>
      </w:r>
    </w:p>
    <w:p w:rsidR="00CE3369" w:rsidRDefault="00CE3369" w:rsidP="00685A64">
      <w:pPr>
        <w:pStyle w:val="a3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</w:p>
    <w:p w:rsidR="008970C2" w:rsidRPr="00AA6DCA" w:rsidRDefault="00CE3369" w:rsidP="00F83713">
      <w:pPr>
        <w:shd w:val="clear" w:color="auto" w:fill="FFFFFF"/>
        <w:spacing w:after="0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Учреждение </w:t>
      </w:r>
      <w:r w:rsidRPr="009F550C">
        <w:rPr>
          <w:rFonts w:ascii="Times New Roman" w:hAnsi="Times New Roman" w:cs="Times New Roman"/>
          <w:sz w:val="24"/>
          <w:szCs w:val="24"/>
        </w:rPr>
        <w:t>создано в соответствии с распоряжением Главы местного самоуправления г. Саров от 27.12.1999 г. № 2039-П «О создании муниципального учреждения «Молодежный центр»» в сфере дополнительного образования детей и молодежи, организации и осуществления мероприятий по работе с детьми и молодежью.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Учредителем является муниципальное образование город Саров, от имени которого действует Администрация города Сарова.</w:t>
      </w:r>
    </w:p>
    <w:p w:rsidR="00CE3369" w:rsidRPr="009F550C" w:rsidRDefault="008970C2" w:rsidP="00F837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ab/>
      </w:r>
      <w:r w:rsidR="00B40508" w:rsidRPr="00B40508">
        <w:rPr>
          <w:rStyle w:val="af0"/>
          <w:rFonts w:ascii="Times New Roman" w:hAnsi="Times New Roman"/>
          <w:b w:val="0"/>
          <w:bCs w:val="0"/>
          <w:sz w:val="24"/>
          <w:szCs w:val="24"/>
        </w:rPr>
        <w:t>Муниципальное бюджетное образовательное учреждение дополнительного образования детей детско-юношеский центр «Молодёжный центр»</w:t>
      </w:r>
      <w:r w:rsidR="00B40508"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(далее </w:t>
      </w:r>
      <w:r w:rsidR="00B40508" w:rsidRPr="00B40508">
        <w:rPr>
          <w:rFonts w:ascii="Times New Roman" w:hAnsi="Times New Roman"/>
          <w:bCs/>
          <w:color w:val="000000"/>
          <w:sz w:val="24"/>
          <w:szCs w:val="24"/>
        </w:rPr>
        <w:t>МБОУДОД  ДЮЦ «Молодёжный центр»</w:t>
      </w:r>
      <w:r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>)</w:t>
      </w:r>
      <w:r w:rsidR="00CE3369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E3369" w:rsidRPr="009F550C">
        <w:rPr>
          <w:rFonts w:ascii="Times New Roman" w:eastAsia="Times New Roman" w:hAnsi="Times New Roman" w:cs="Times New Roman"/>
          <w:sz w:val="24"/>
          <w:szCs w:val="24"/>
        </w:rPr>
        <w:t>является подведомственным учреждением Департамента по делам молодежи и спорта Администрации г. Сарова.</w:t>
      </w:r>
    </w:p>
    <w:p w:rsidR="00AA6DCA" w:rsidRDefault="00AA6DCA" w:rsidP="00F83713">
      <w:pPr>
        <w:pStyle w:val="a3"/>
        <w:spacing w:line="276" w:lineRule="auto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B40508">
        <w:rPr>
          <w:rFonts w:ascii="Times New Roman" w:hAnsi="Times New Roman"/>
          <w:bCs/>
          <w:color w:val="000000"/>
          <w:sz w:val="24"/>
          <w:szCs w:val="24"/>
        </w:rPr>
        <w:t>МБОУДОД  ДЮЦ «Молодёжный центр»</w:t>
      </w:r>
      <w:r w:rsidR="008970C2" w:rsidRPr="00497978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расположен в центральной части города Сарова Нижегоро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>дской области.</w:t>
      </w:r>
    </w:p>
    <w:p w:rsidR="00AA6DCA" w:rsidRPr="009F550C" w:rsidRDefault="00AA6DCA" w:rsidP="00F83713">
      <w:pPr>
        <w:pStyle w:val="Style22"/>
        <w:widowControl/>
        <w:spacing w:line="276" w:lineRule="auto"/>
        <w:rPr>
          <w:rStyle w:val="FontStyle98"/>
        </w:rPr>
      </w:pPr>
      <w:r w:rsidRPr="009F550C">
        <w:rPr>
          <w:rFonts w:ascii="Times New Roman" w:hAnsi="Times New Roman" w:cs="Times New Roman"/>
        </w:rPr>
        <w:lastRenderedPageBreak/>
        <w:t>Материально-технические условия пребывания детей в МБОУДОД ДЮЦ «Молодежный центр» обеспечивают высокий уровень образования, воспитания и укрепления здоровья детей и молодежи, соблюдения безопасности воспитанников.</w:t>
      </w:r>
    </w:p>
    <w:p w:rsidR="00AA6DCA" w:rsidRDefault="00AA6DCA" w:rsidP="00F837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Учреждение занимает 3-х этажное здание общей площадью </w:t>
      </w:r>
      <w:smartTag w:uri="urn:schemas-microsoft-com:office:smarttags" w:element="metricconverter">
        <w:smartTagPr>
          <w:attr w:name="ProductID" w:val="4344,6 м2"/>
        </w:smartTagPr>
        <w:r w:rsidRPr="009F550C">
          <w:rPr>
            <w:rFonts w:ascii="Times New Roman" w:hAnsi="Times New Roman" w:cs="Times New Roman"/>
            <w:sz w:val="24"/>
            <w:szCs w:val="24"/>
          </w:rPr>
          <w:t>4344,6 м</w:t>
        </w:r>
        <w:r w:rsidRPr="009F550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9F550C">
        <w:rPr>
          <w:rFonts w:ascii="Times New Roman" w:hAnsi="Times New Roman" w:cs="Times New Roman"/>
          <w:sz w:val="24"/>
          <w:szCs w:val="24"/>
        </w:rPr>
        <w:t xml:space="preserve">. Проектная мощность здания - 634 человек. Земельный участок: </w:t>
      </w:r>
      <w:smartTag w:uri="urn:schemas-microsoft-com:office:smarttags" w:element="metricconverter">
        <w:smartTagPr>
          <w:attr w:name="ProductID" w:val="5920 м2"/>
        </w:smartTagPr>
        <w:r w:rsidRPr="009F550C">
          <w:rPr>
            <w:rFonts w:ascii="Times New Roman" w:hAnsi="Times New Roman" w:cs="Times New Roman"/>
            <w:sz w:val="24"/>
            <w:szCs w:val="24"/>
          </w:rPr>
          <w:t>5920 м</w:t>
        </w:r>
        <w:r w:rsidRPr="009F550C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9F550C">
        <w:rPr>
          <w:rFonts w:ascii="Times New Roman" w:hAnsi="Times New Roman" w:cs="Times New Roman"/>
          <w:sz w:val="24"/>
          <w:szCs w:val="24"/>
        </w:rPr>
        <w:t>. Все помещения и кабинеты оснащены необходимой мебелью и оборудованием.</w:t>
      </w:r>
    </w:p>
    <w:p w:rsidR="00BD4BC3" w:rsidRPr="009F550C" w:rsidRDefault="00BD4BC3" w:rsidP="00F83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Молодёжного центра: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Зрительный зал площадью </w:t>
      </w:r>
      <w:smartTag w:uri="urn:schemas-microsoft-com:office:smarttags" w:element="metricconverter">
        <w:smartTagPr>
          <w:attr w:name="ProductID" w:val="280,1 м2"/>
        </w:smartTagPr>
        <w:r w:rsidRPr="00685A64">
          <w:rPr>
            <w:rFonts w:ascii="Times New Roman" w:hAnsi="Times New Roman"/>
            <w:sz w:val="24"/>
            <w:szCs w:val="24"/>
          </w:rPr>
          <w:t>280,1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Зимний сад площадью </w:t>
      </w:r>
      <w:smartTag w:uri="urn:schemas-microsoft-com:office:smarttags" w:element="metricconverter">
        <w:smartTagPr>
          <w:attr w:name="ProductID" w:val="288,2 м2"/>
        </w:smartTagPr>
        <w:r w:rsidRPr="00685A64">
          <w:rPr>
            <w:rFonts w:ascii="Times New Roman" w:hAnsi="Times New Roman"/>
            <w:sz w:val="24"/>
            <w:szCs w:val="24"/>
          </w:rPr>
          <w:t>288,2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5A64">
        <w:rPr>
          <w:rFonts w:ascii="Times New Roman" w:hAnsi="Times New Roman"/>
          <w:sz w:val="24"/>
          <w:szCs w:val="24"/>
        </w:rPr>
        <w:t>имеет две функциональные зоны – для отдыха и организации мероприятий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Круглый зал площадью </w:t>
      </w:r>
      <w:smartTag w:uri="urn:schemas-microsoft-com:office:smarttags" w:element="metricconverter">
        <w:smartTagPr>
          <w:attr w:name="ProductID" w:val="58,6 м2"/>
        </w:smartTagPr>
        <w:r w:rsidRPr="00685A64">
          <w:rPr>
            <w:rFonts w:ascii="Times New Roman" w:hAnsi="Times New Roman"/>
            <w:sz w:val="24"/>
            <w:szCs w:val="24"/>
          </w:rPr>
          <w:t>58,6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Игровая комната площадью </w:t>
      </w:r>
      <w:smartTag w:uri="urn:schemas-microsoft-com:office:smarttags" w:element="metricconverter">
        <w:smartTagPr>
          <w:attr w:name="ProductID" w:val="32,7 м2"/>
        </w:smartTagPr>
        <w:r w:rsidRPr="00685A64">
          <w:rPr>
            <w:rFonts w:ascii="Times New Roman" w:hAnsi="Times New Roman"/>
            <w:sz w:val="24"/>
            <w:szCs w:val="24"/>
          </w:rPr>
          <w:t>32,7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5A64">
        <w:rPr>
          <w:rFonts w:ascii="Times New Roman" w:hAnsi="Times New Roman"/>
          <w:sz w:val="24"/>
          <w:szCs w:val="24"/>
        </w:rPr>
        <w:t>е</w:t>
      </w:r>
      <w:r w:rsidR="00531DF1">
        <w:rPr>
          <w:rFonts w:ascii="Times New Roman" w:hAnsi="Times New Roman"/>
          <w:sz w:val="24"/>
          <w:szCs w:val="24"/>
        </w:rPr>
        <w:t>к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Компьютерный класс площадью </w:t>
      </w:r>
      <w:smartTag w:uri="urn:schemas-microsoft-com:office:smarttags" w:element="metricconverter">
        <w:smartTagPr>
          <w:attr w:name="ProductID" w:val="53,2 м2"/>
        </w:smartTagPr>
        <w:r w:rsidRPr="00685A64">
          <w:rPr>
            <w:rFonts w:ascii="Times New Roman" w:hAnsi="Times New Roman"/>
            <w:sz w:val="24"/>
            <w:szCs w:val="24"/>
          </w:rPr>
          <w:t>53,2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Спортивный зал </w:t>
      </w:r>
      <w:r w:rsidR="00F83713">
        <w:rPr>
          <w:rFonts w:ascii="Times New Roman" w:hAnsi="Times New Roman"/>
          <w:sz w:val="24"/>
          <w:szCs w:val="24"/>
        </w:rPr>
        <w:t xml:space="preserve">- </w:t>
      </w:r>
      <w:r w:rsidRPr="00685A64">
        <w:rPr>
          <w:rFonts w:ascii="Times New Roman" w:hAnsi="Times New Roman"/>
          <w:sz w:val="24"/>
          <w:szCs w:val="24"/>
        </w:rPr>
        <w:t xml:space="preserve"> площадь 643,5м</w:t>
      </w:r>
      <w:r w:rsidRPr="00685A64">
        <w:rPr>
          <w:rFonts w:ascii="Times New Roman" w:hAnsi="Times New Roman"/>
          <w:sz w:val="24"/>
          <w:szCs w:val="24"/>
          <w:vertAlign w:val="superscript"/>
        </w:rPr>
        <w:t>2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Атлетический зал площадью </w:t>
      </w:r>
      <w:smartTag w:uri="urn:schemas-microsoft-com:office:smarttags" w:element="metricconverter">
        <w:smartTagPr>
          <w:attr w:name="ProductID" w:val="116,8 м2"/>
        </w:smartTagPr>
        <w:r w:rsidRPr="00685A64">
          <w:rPr>
            <w:rFonts w:ascii="Times New Roman" w:hAnsi="Times New Roman"/>
            <w:sz w:val="24"/>
            <w:szCs w:val="24"/>
          </w:rPr>
          <w:t>116,8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BD4BC3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>Зал групповых тренировок площадью 96,6 м2</w:t>
      </w:r>
      <w:r w:rsidR="00BD4BC3" w:rsidRPr="00685A64">
        <w:rPr>
          <w:rFonts w:ascii="Times New Roman" w:hAnsi="Times New Roman"/>
          <w:sz w:val="24"/>
          <w:szCs w:val="24"/>
        </w:rPr>
        <w:t>,</w:t>
      </w:r>
    </w:p>
    <w:p w:rsidR="00AA1F81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Бассейн </w:t>
      </w:r>
      <w:r w:rsidR="00AA1F81" w:rsidRPr="00685A64">
        <w:rPr>
          <w:rFonts w:ascii="Times New Roman" w:hAnsi="Times New Roman"/>
          <w:sz w:val="24"/>
          <w:szCs w:val="24"/>
        </w:rPr>
        <w:t>(</w:t>
      </w:r>
      <w:r w:rsidRPr="00685A64">
        <w:rPr>
          <w:rFonts w:ascii="Times New Roman" w:hAnsi="Times New Roman"/>
          <w:sz w:val="24"/>
          <w:szCs w:val="24"/>
        </w:rPr>
        <w:t>больш</w:t>
      </w:r>
      <w:r w:rsidR="00AA1F81" w:rsidRPr="00685A64">
        <w:rPr>
          <w:rFonts w:ascii="Times New Roman" w:hAnsi="Times New Roman"/>
          <w:sz w:val="24"/>
          <w:szCs w:val="24"/>
        </w:rPr>
        <w:t>ая</w:t>
      </w:r>
      <w:r w:rsidRPr="00685A64">
        <w:rPr>
          <w:rFonts w:ascii="Times New Roman" w:hAnsi="Times New Roman"/>
          <w:sz w:val="24"/>
          <w:szCs w:val="24"/>
        </w:rPr>
        <w:t xml:space="preserve"> и мал</w:t>
      </w:r>
      <w:r w:rsidR="00AA1F81" w:rsidRPr="00685A64">
        <w:rPr>
          <w:rFonts w:ascii="Times New Roman" w:hAnsi="Times New Roman"/>
          <w:sz w:val="24"/>
          <w:szCs w:val="24"/>
        </w:rPr>
        <w:t>ая</w:t>
      </w:r>
      <w:r w:rsidRPr="00685A64">
        <w:rPr>
          <w:rFonts w:ascii="Times New Roman" w:hAnsi="Times New Roman"/>
          <w:sz w:val="24"/>
          <w:szCs w:val="24"/>
        </w:rPr>
        <w:t xml:space="preserve"> чаши</w:t>
      </w:r>
      <w:r w:rsidR="00AA1F81" w:rsidRPr="00685A64">
        <w:rPr>
          <w:rFonts w:ascii="Times New Roman" w:hAnsi="Times New Roman"/>
          <w:sz w:val="24"/>
          <w:szCs w:val="24"/>
        </w:rPr>
        <w:t>)</w:t>
      </w:r>
      <w:r w:rsidRPr="00685A64">
        <w:rPr>
          <w:rFonts w:ascii="Times New Roman" w:hAnsi="Times New Roman"/>
          <w:sz w:val="24"/>
          <w:szCs w:val="24"/>
        </w:rPr>
        <w:t xml:space="preserve">, </w:t>
      </w:r>
    </w:p>
    <w:p w:rsidR="00AA1F81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Конференц-зал площадью </w:t>
      </w:r>
      <w:smartTag w:uri="urn:schemas-microsoft-com:office:smarttags" w:element="metricconverter">
        <w:smartTagPr>
          <w:attr w:name="ProductID" w:val="52,3 м2"/>
        </w:smartTagPr>
        <w:r w:rsidRPr="00685A64">
          <w:rPr>
            <w:rFonts w:ascii="Times New Roman" w:hAnsi="Times New Roman"/>
            <w:sz w:val="24"/>
            <w:szCs w:val="24"/>
          </w:rPr>
          <w:t>52,3 м2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Учебный класс площадью </w:t>
      </w:r>
      <w:smartTag w:uri="urn:schemas-microsoft-com:office:smarttags" w:element="metricconverter">
        <w:smartTagPr>
          <w:attr w:name="ProductID" w:val="27,6 м2"/>
        </w:smartTagPr>
        <w:r w:rsidRPr="00685A64">
          <w:rPr>
            <w:rFonts w:ascii="Times New Roman" w:hAnsi="Times New Roman"/>
            <w:sz w:val="24"/>
            <w:szCs w:val="24"/>
          </w:rPr>
          <w:t>27,6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1F81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Кабинет по вокалу площадью </w:t>
      </w:r>
      <w:smartTag w:uri="urn:schemas-microsoft-com:office:smarttags" w:element="metricconverter">
        <w:smartTagPr>
          <w:attr w:name="ProductID" w:val="25,9 м2"/>
        </w:smartTagPr>
        <w:r w:rsidRPr="00685A64">
          <w:rPr>
            <w:rFonts w:ascii="Times New Roman" w:hAnsi="Times New Roman"/>
            <w:sz w:val="24"/>
            <w:szCs w:val="24"/>
          </w:rPr>
          <w:t>25,9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  <w:r w:rsidR="00AA1F81" w:rsidRPr="00685A64">
          <w:rPr>
            <w:rFonts w:ascii="Times New Roman" w:hAnsi="Times New Roman"/>
            <w:sz w:val="24"/>
            <w:szCs w:val="24"/>
          </w:rPr>
          <w:t>,</w:t>
        </w:r>
      </w:smartTag>
    </w:p>
    <w:p w:rsidR="00AA6DCA" w:rsidRPr="00685A64" w:rsidRDefault="00AA6DCA" w:rsidP="00F83713">
      <w:pPr>
        <w:pStyle w:val="af8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A64">
        <w:rPr>
          <w:rFonts w:ascii="Times New Roman" w:hAnsi="Times New Roman"/>
          <w:sz w:val="24"/>
          <w:szCs w:val="24"/>
        </w:rPr>
        <w:t xml:space="preserve">фото и видеостудия площадью </w:t>
      </w:r>
      <w:smartTag w:uri="urn:schemas-microsoft-com:office:smarttags" w:element="metricconverter">
        <w:smartTagPr>
          <w:attr w:name="ProductID" w:val="9,2 м2"/>
        </w:smartTagPr>
        <w:r w:rsidRPr="00685A64">
          <w:rPr>
            <w:rFonts w:ascii="Times New Roman" w:hAnsi="Times New Roman"/>
            <w:sz w:val="24"/>
            <w:szCs w:val="24"/>
          </w:rPr>
          <w:t>9,2 м</w:t>
        </w:r>
        <w:r w:rsidRPr="00685A6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685A64">
        <w:rPr>
          <w:rFonts w:ascii="Times New Roman" w:hAnsi="Times New Roman"/>
          <w:sz w:val="24"/>
          <w:szCs w:val="24"/>
        </w:rPr>
        <w:t>.</w:t>
      </w:r>
    </w:p>
    <w:p w:rsidR="00AA6DCA" w:rsidRPr="00AA6DCA" w:rsidRDefault="00AA6DCA" w:rsidP="00F83713">
      <w:pPr>
        <w:spacing w:after="0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Учебно-материальная база соответствует требованиям учебных планов и программ, нормам и правилам СанПиН (СП 2.4.2. 782 - 99) на 90%. Учебные кабинеты оснащены учебно-наглядными пособиями, техническими средствами обучения, дидактическими материалами на 80%.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Уровень оснащенности учебных кабинетов, студий учебно-наглядными пособиями, техническими средствами обучения, дидактическими материалами соответствует образовательной деятельности учреждения.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база, дидактическая оснащенность, учебные материалы и пособия позволяют вести образовательную деятельность в полном объеме и реализовывать поставленные цели.</w:t>
      </w:r>
    </w:p>
    <w:p w:rsidR="000F70D7" w:rsidRPr="009F550C" w:rsidRDefault="000F70D7" w:rsidP="00F83713">
      <w:pPr>
        <w:pStyle w:val="Default"/>
        <w:spacing w:line="276" w:lineRule="auto"/>
        <w:ind w:firstLine="708"/>
        <w:jc w:val="both"/>
        <w:rPr>
          <w:color w:val="auto"/>
        </w:rPr>
      </w:pPr>
      <w:r w:rsidRPr="009F550C">
        <w:rPr>
          <w:color w:val="auto"/>
        </w:rPr>
        <w:t>Основной целью деятельности учреждения является привлечение интеллектуального и физического потенциала детей и молодежи для развития города, реализация образовательных программ дополнительного образования детей и молодежи в интересах личности, общества и государства.</w:t>
      </w:r>
    </w:p>
    <w:p w:rsidR="000F70D7" w:rsidRPr="009F550C" w:rsidRDefault="000F70D7" w:rsidP="00F837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Для достижения целей учреждение осуществляет в установленном законодательством порядке следующие основные виды деятельности: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реализация образовательных программ дополнительного образования различной направленности;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оздоровления, отдыха детей и молодежи в каникулярное время;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и проведение городских физкультурных и спортивных мероприятий;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мероприятий по работе с детьми и молодежью;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организация временной занятости детей и молодежи;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обеспечение участия обучающихся учреждения в городских, областных, региональных и всероссийских мероприятиях;</w:t>
      </w:r>
    </w:p>
    <w:p w:rsidR="000F70D7" w:rsidRPr="009F550C" w:rsidRDefault="000F70D7" w:rsidP="00F8371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lastRenderedPageBreak/>
        <w:t>осуществление первичной</w:t>
      </w:r>
      <w:r>
        <w:rPr>
          <w:rFonts w:ascii="Times New Roman" w:hAnsi="Times New Roman" w:cs="Times New Roman"/>
          <w:sz w:val="24"/>
          <w:szCs w:val="24"/>
        </w:rPr>
        <w:t xml:space="preserve"> доврачебной </w:t>
      </w:r>
      <w:r w:rsidRPr="009F550C">
        <w:rPr>
          <w:rFonts w:ascii="Times New Roman" w:hAnsi="Times New Roman" w:cs="Times New Roman"/>
          <w:sz w:val="24"/>
          <w:szCs w:val="24"/>
        </w:rPr>
        <w:t>медико-санитарной помощи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условиях по сестринскому делу в педиатрии</w:t>
      </w:r>
      <w:r w:rsidRPr="009F550C">
        <w:rPr>
          <w:rFonts w:ascii="Times New Roman" w:hAnsi="Times New Roman" w:cs="Times New Roman"/>
          <w:sz w:val="24"/>
          <w:szCs w:val="24"/>
        </w:rPr>
        <w:t>.</w:t>
      </w:r>
    </w:p>
    <w:p w:rsidR="000F70D7" w:rsidRPr="009F550C" w:rsidRDefault="000F70D7" w:rsidP="00F8371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>
        <w:rPr>
          <w:rFonts w:ascii="Times New Roman" w:hAnsi="Times New Roman" w:cs="Times New Roman"/>
          <w:sz w:val="24"/>
          <w:szCs w:val="24"/>
        </w:rPr>
        <w:t>«Молодежный ц</w:t>
      </w:r>
      <w:r w:rsidRPr="009F550C">
        <w:rPr>
          <w:rFonts w:ascii="Times New Roman" w:hAnsi="Times New Roman" w:cs="Times New Roman"/>
          <w:sz w:val="24"/>
          <w:szCs w:val="24"/>
        </w:rPr>
        <w:t>ентр» - многопрофильное учреждение дополнительного образования детей, реализующее дополнительные образовательные программы.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Оно </w:t>
      </w:r>
      <w:r w:rsidRPr="009F550C">
        <w:rPr>
          <w:rFonts w:ascii="Times New Roman" w:hAnsi="Times New Roman" w:cs="Times New Roman"/>
          <w:sz w:val="24"/>
          <w:szCs w:val="24"/>
        </w:rPr>
        <w:t>является центром педагогической поддержки развития детского и молодежного общественного движения, центром культурно-досуговой деятельности детей и молодежи города, развивает волонтерское движение, ведет массовую и индивидуальную спортивно-оздоровительную работу, развивает творческие способности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0D7" w:rsidRDefault="000F70D7" w:rsidP="00F8371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 работает по направлениям: развитие художественного творчества, спортивно-оздоровительная работа, профориентация и занятость молодежи, социальная адаптация молодежи.</w:t>
      </w:r>
    </w:p>
    <w:p w:rsidR="000F70D7" w:rsidRDefault="000F70D7" w:rsidP="00F8371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>Учреждение организует работу с детьми</w:t>
      </w:r>
      <w:r>
        <w:rPr>
          <w:rFonts w:ascii="Times New Roman" w:eastAsia="Times New Roman" w:hAnsi="Times New Roman" w:cs="Times New Roman"/>
          <w:sz w:val="24"/>
          <w:szCs w:val="24"/>
        </w:rPr>
        <w:t>, подростками и молодыми людьми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календарного года.</w:t>
      </w:r>
    </w:p>
    <w:p w:rsidR="00FE34A8" w:rsidRDefault="00FE34A8" w:rsidP="00F837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70D7" w:rsidRPr="00975C4C" w:rsidRDefault="000F70D7" w:rsidP="00685A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75C4C">
        <w:rPr>
          <w:rFonts w:ascii="Times New Roman" w:hAnsi="Times New Roman"/>
          <w:b/>
          <w:sz w:val="24"/>
          <w:szCs w:val="24"/>
        </w:rPr>
        <w:t>II. Характе</w:t>
      </w:r>
      <w:r w:rsidR="00FE34A8">
        <w:rPr>
          <w:rFonts w:ascii="Times New Roman" w:hAnsi="Times New Roman"/>
          <w:b/>
          <w:sz w:val="24"/>
          <w:szCs w:val="24"/>
        </w:rPr>
        <w:t>ристика контингента обучающихся</w:t>
      </w:r>
    </w:p>
    <w:p w:rsidR="000F70D7" w:rsidRDefault="000F70D7" w:rsidP="00F8371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86574">
        <w:rPr>
          <w:rFonts w:ascii="Times New Roman" w:hAnsi="Times New Roman"/>
          <w:sz w:val="24"/>
          <w:szCs w:val="24"/>
        </w:rPr>
        <w:t xml:space="preserve">Коллектив </w:t>
      </w:r>
      <w:r>
        <w:rPr>
          <w:rFonts w:ascii="Times New Roman" w:hAnsi="Times New Roman"/>
          <w:sz w:val="24"/>
          <w:szCs w:val="24"/>
        </w:rPr>
        <w:t>обучающихся</w:t>
      </w:r>
      <w:r w:rsidRPr="00A86574">
        <w:rPr>
          <w:rFonts w:ascii="Times New Roman" w:hAnsi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</w:t>
      </w:r>
      <w:r w:rsidRPr="00A86574">
        <w:rPr>
          <w:rFonts w:ascii="Times New Roman" w:hAnsi="Times New Roman"/>
          <w:sz w:val="24"/>
          <w:szCs w:val="24"/>
        </w:rPr>
        <w:t xml:space="preserve"> как субъект образовательной системы представляет собой разновозрастной, разнопрофильный, разноуровневый коллектив.</w:t>
      </w:r>
    </w:p>
    <w:p w:rsidR="000F70D7" w:rsidRDefault="000F70D7" w:rsidP="00F837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детей, реализуемое </w:t>
      </w:r>
      <w:r w:rsidR="00AA1F81">
        <w:rPr>
          <w:rFonts w:ascii="Times New Roman" w:eastAsia="Times New Roman" w:hAnsi="Times New Roman" w:cs="Times New Roman"/>
          <w:sz w:val="24"/>
          <w:szCs w:val="24"/>
        </w:rPr>
        <w:t>Молодежным центром, на 70%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продолжает оставаться бюджетным, бесплатным для обучающихся, о чем свидетельствует тот факт, что доля обучающихся, пользующихся платными образовательными услугами даже в самых востребованных программах физкультурно-спортивной и художественно-эстетической направленности составляет меньший процент, чем занятых в учреждении бесплатно.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661"/>
        <w:gridCol w:w="2835"/>
        <w:gridCol w:w="4111"/>
      </w:tblGrid>
      <w:tr w:rsidR="00572D71" w:rsidRPr="000F70D7" w:rsidTr="00FE34A8">
        <w:tc>
          <w:tcPr>
            <w:tcW w:w="458" w:type="dxa"/>
            <w:vAlign w:val="center"/>
          </w:tcPr>
          <w:p w:rsidR="00572D71" w:rsidRPr="000F70D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6" w:type="dxa"/>
            <w:gridSpan w:val="2"/>
            <w:vAlign w:val="center"/>
          </w:tcPr>
          <w:p w:rsidR="00572D71" w:rsidRPr="000F70D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Измеряемые показатели</w:t>
            </w:r>
          </w:p>
        </w:tc>
        <w:tc>
          <w:tcPr>
            <w:tcW w:w="4111" w:type="dxa"/>
            <w:vAlign w:val="center"/>
          </w:tcPr>
          <w:p w:rsidR="00572D71" w:rsidRPr="000F70D7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0D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-2014</w:t>
            </w:r>
          </w:p>
        </w:tc>
      </w:tr>
      <w:tr w:rsidR="00572D71" w:rsidRPr="009F550C" w:rsidTr="00FE34A8">
        <w:tc>
          <w:tcPr>
            <w:tcW w:w="458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  <w:gridSpan w:val="2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Контингент обучающихся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64 группы / 791 человек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gridSpan w:val="2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554 человека на бюджетной основе (муниципальный заказ)</w:t>
            </w:r>
          </w:p>
          <w:p w:rsidR="00572D71" w:rsidRPr="009F550C" w:rsidRDefault="00AA1F81" w:rsidP="00AA1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572D71" w:rsidRPr="009F55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платной основе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2D71" w:rsidRPr="009F55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72D71" w:rsidRPr="009F550C" w:rsidTr="00FE34A8">
        <w:tc>
          <w:tcPr>
            <w:tcW w:w="458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6" w:type="dxa"/>
            <w:gridSpan w:val="2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</w:tr>
      <w:tr w:rsidR="00572D71" w:rsidRPr="009F550C" w:rsidTr="00FE34A8">
        <w:tc>
          <w:tcPr>
            <w:tcW w:w="458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годам обучения</w:t>
            </w: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3 и более год обучения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rPr>
          <w:trHeight w:val="399"/>
        </w:trPr>
        <w:tc>
          <w:tcPr>
            <w:tcW w:w="458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  <w:vMerge w:val="restart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EBE" w:rsidRPr="009F550C">
              <w:rPr>
                <w:rFonts w:ascii="Times New Roman" w:hAnsi="Times New Roman" w:cs="Times New Roman"/>
                <w:sz w:val="24"/>
                <w:szCs w:val="24"/>
              </w:rPr>
              <w:t>на бюджетной основе</w:t>
            </w: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-9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572D71" w:rsidRPr="009F550C" w:rsidTr="00FE34A8">
        <w:tc>
          <w:tcPr>
            <w:tcW w:w="458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2D71" w:rsidRPr="009F550C" w:rsidRDefault="00572D71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Старше 18 лет</w:t>
            </w:r>
          </w:p>
        </w:tc>
        <w:tc>
          <w:tcPr>
            <w:tcW w:w="4111" w:type="dxa"/>
          </w:tcPr>
          <w:p w:rsidR="00572D71" w:rsidRPr="009F550C" w:rsidRDefault="00572D71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70E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70EBE" w:rsidRPr="009F550C" w:rsidTr="00FE34A8">
        <w:trPr>
          <w:trHeight w:val="635"/>
        </w:trPr>
        <w:tc>
          <w:tcPr>
            <w:tcW w:w="458" w:type="dxa"/>
            <w:vMerge w:val="restart"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1" w:type="dxa"/>
            <w:vMerge w:val="restart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ограничениями в здоровье</w:t>
            </w:r>
          </w:p>
        </w:tc>
        <w:tc>
          <w:tcPr>
            <w:tcW w:w="2835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4111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870EBE" w:rsidRPr="009F550C" w:rsidTr="00FE34A8">
        <w:trPr>
          <w:trHeight w:val="635"/>
        </w:trPr>
        <w:tc>
          <w:tcPr>
            <w:tcW w:w="458" w:type="dxa"/>
            <w:vMerge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ограничениями в здоровье</w:t>
            </w:r>
          </w:p>
        </w:tc>
        <w:tc>
          <w:tcPr>
            <w:tcW w:w="4111" w:type="dxa"/>
            <w:vAlign w:val="center"/>
          </w:tcPr>
          <w:p w:rsidR="00870EBE" w:rsidRPr="009F550C" w:rsidRDefault="00870EBE" w:rsidP="0087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чел.</w:t>
            </w:r>
          </w:p>
        </w:tc>
      </w:tr>
    </w:tbl>
    <w:p w:rsidR="000F70D7" w:rsidRPr="009F550C" w:rsidRDefault="000F70D7" w:rsidP="000F7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0D7" w:rsidRPr="009F550C" w:rsidRDefault="000F70D7" w:rsidP="00870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Во многих учебных группах достигнута сохранность контингента 100% за счет постоянного контроля за посещаемостью, своевременным добором в учебные группы в течение полугодия, систематической работой руководителей отделов и педагогов.</w:t>
      </w:r>
    </w:p>
    <w:p w:rsidR="00563280" w:rsidRDefault="00563280" w:rsidP="00870E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FB70BA">
        <w:rPr>
          <w:rFonts w:ascii="Times New Roman" w:hAnsi="Times New Roman"/>
          <w:color w:val="000000"/>
          <w:sz w:val="24"/>
          <w:szCs w:val="24"/>
        </w:rPr>
        <w:t xml:space="preserve">Контингент  обучающихся  в  </w:t>
      </w:r>
      <w:r w:rsidR="00870EBE"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</w:t>
      </w:r>
      <w:r w:rsidR="00870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70BA">
        <w:rPr>
          <w:rFonts w:ascii="Times New Roman" w:hAnsi="Times New Roman"/>
          <w:color w:val="000000"/>
          <w:sz w:val="24"/>
          <w:szCs w:val="24"/>
        </w:rPr>
        <w:t>стабилен. Движение</w:t>
      </w:r>
      <w:r w:rsidRPr="000F5F70">
        <w:rPr>
          <w:rFonts w:ascii="Times New Roman" w:hAnsi="Times New Roman"/>
          <w:color w:val="000000"/>
          <w:sz w:val="24"/>
          <w:szCs w:val="24"/>
        </w:rPr>
        <w:t xml:space="preserve">  учащихся  происходит  по  объективным причинам и не вносит  дестабилизации </w:t>
      </w:r>
      <w:r w:rsidRPr="000F5F70">
        <w:rPr>
          <w:rFonts w:ascii="Times New Roman" w:hAnsi="Times New Roman"/>
          <w:color w:val="000000"/>
          <w:sz w:val="24"/>
          <w:szCs w:val="24"/>
        </w:rPr>
        <w:lastRenderedPageBreak/>
        <w:t xml:space="preserve">в  процесс  развития </w:t>
      </w:r>
      <w:r w:rsidR="00870EBE"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</w:t>
      </w:r>
      <w:r w:rsidRPr="000F5F70">
        <w:rPr>
          <w:rFonts w:ascii="Times New Roman" w:hAnsi="Times New Roman"/>
          <w:color w:val="000000"/>
          <w:sz w:val="24"/>
          <w:szCs w:val="24"/>
        </w:rPr>
        <w:t>. </w:t>
      </w:r>
      <w:r w:rsidRPr="000F5F70">
        <w:rPr>
          <w:rFonts w:ascii="Times New Roman" w:hAnsi="Times New Roman"/>
          <w:sz w:val="24"/>
          <w:szCs w:val="24"/>
        </w:rPr>
        <w:t xml:space="preserve">Абсолютное большинство </w:t>
      </w:r>
      <w:r w:rsidR="00870EBE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70">
        <w:rPr>
          <w:rFonts w:ascii="Times New Roman" w:hAnsi="Times New Roman"/>
          <w:sz w:val="24"/>
          <w:szCs w:val="24"/>
        </w:rPr>
        <w:t xml:space="preserve">- хорошо воспитаны, с любовью и уважением относятся  к родителям, семейным традициям, к </w:t>
      </w:r>
      <w:r w:rsidR="00870EBE"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МБОУДОД ДЮЦ «Молодежный центр»</w:t>
      </w:r>
      <w:r w:rsidR="00870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5F70">
        <w:rPr>
          <w:rFonts w:ascii="Times New Roman" w:hAnsi="Times New Roman"/>
          <w:sz w:val="24"/>
          <w:szCs w:val="24"/>
        </w:rPr>
        <w:t>и е</w:t>
      </w:r>
      <w:r w:rsidR="00870EBE">
        <w:rPr>
          <w:rFonts w:ascii="Times New Roman" w:hAnsi="Times New Roman"/>
          <w:sz w:val="24"/>
          <w:szCs w:val="24"/>
        </w:rPr>
        <w:t>го</w:t>
      </w:r>
      <w:r w:rsidRPr="000F5F70">
        <w:rPr>
          <w:rFonts w:ascii="Times New Roman" w:hAnsi="Times New Roman"/>
          <w:sz w:val="24"/>
          <w:szCs w:val="24"/>
        </w:rPr>
        <w:t xml:space="preserve"> правилам, педагогическому коллективу. </w:t>
      </w:r>
    </w:p>
    <w:p w:rsidR="00563280" w:rsidRPr="00563280" w:rsidRDefault="00563280" w:rsidP="00870E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80">
        <w:rPr>
          <w:rFonts w:ascii="Times New Roman" w:hAnsi="Times New Roman" w:cs="Times New Roman"/>
          <w:sz w:val="24"/>
          <w:szCs w:val="24"/>
        </w:rPr>
        <w:tab/>
        <w:t xml:space="preserve"> Педагогами ведется активная работа по социальной адаптации и реабилитации учащихся</w:t>
      </w:r>
      <w:r w:rsidR="00FE34A8">
        <w:rPr>
          <w:rFonts w:ascii="Times New Roman" w:hAnsi="Times New Roman" w:cs="Times New Roman"/>
          <w:sz w:val="24"/>
          <w:szCs w:val="24"/>
        </w:rPr>
        <w:t>,</w:t>
      </w:r>
      <w:r w:rsidRPr="00563280">
        <w:rPr>
          <w:rFonts w:ascii="Times New Roman" w:hAnsi="Times New Roman" w:cs="Times New Roman"/>
          <w:sz w:val="24"/>
          <w:szCs w:val="24"/>
        </w:rPr>
        <w:t xml:space="preserve"> имеющих отклонения в здоровье и поведении. </w:t>
      </w:r>
    </w:p>
    <w:p w:rsidR="00563280" w:rsidRPr="00563280" w:rsidRDefault="00563280" w:rsidP="00870E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280">
        <w:rPr>
          <w:rFonts w:ascii="Times New Roman" w:hAnsi="Times New Roman" w:cs="Times New Roman"/>
          <w:sz w:val="24"/>
          <w:szCs w:val="24"/>
        </w:rPr>
        <w:t>Дифференцированный подход, увлечение интересными для детей делами помогают педагогам в работе с этой категорией детей, а главное</w:t>
      </w:r>
      <w:r w:rsidR="00FE34A8">
        <w:rPr>
          <w:rFonts w:ascii="Times New Roman" w:hAnsi="Times New Roman" w:cs="Times New Roman"/>
          <w:sz w:val="24"/>
          <w:szCs w:val="24"/>
        </w:rPr>
        <w:t>,</w:t>
      </w:r>
      <w:r w:rsidRPr="00563280">
        <w:rPr>
          <w:rFonts w:ascii="Times New Roman" w:hAnsi="Times New Roman" w:cs="Times New Roman"/>
          <w:sz w:val="24"/>
          <w:szCs w:val="24"/>
        </w:rPr>
        <w:t xml:space="preserve"> даёт возможность обучающимся  осознать и увидеть   свой успех, почувствовать  уважение других</w:t>
      </w:r>
    </w:p>
    <w:p w:rsidR="00870EBE" w:rsidRDefault="00870EBE" w:rsidP="00870E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70EBE" w:rsidRPr="00A86574" w:rsidRDefault="00870EBE" w:rsidP="00870E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8657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86574">
        <w:rPr>
          <w:rFonts w:ascii="Times New Roman" w:hAnsi="Times New Roman"/>
          <w:b/>
          <w:sz w:val="24"/>
          <w:szCs w:val="24"/>
        </w:rPr>
        <w:t>. Особен</w:t>
      </w:r>
      <w:r w:rsidR="00FE34A8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</w:p>
    <w:p w:rsidR="000216D1" w:rsidRDefault="000216D1" w:rsidP="000216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16D1" w:rsidRPr="009F550C" w:rsidRDefault="000216D1" w:rsidP="000216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Учреждение организует работу с детьми в течение всего календарного года. Прием заявлений и зачисление в МБОУДОД ДЮЦ «Молодежный центр» производится в течение всего календарного года при условии наличия свободных мест. Организация обучения строится в соответствии с учебным планом и учебными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рассчитанными на 3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6 недель учебных занятий непосредственно в условиях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и дополнительно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в условиях летнего лагеря </w:t>
      </w:r>
      <w:r w:rsidR="00F83713">
        <w:rPr>
          <w:rFonts w:ascii="Times New Roman" w:eastAsia="Times New Roman" w:hAnsi="Times New Roman" w:cs="Times New Roman"/>
          <w:sz w:val="24"/>
          <w:szCs w:val="24"/>
        </w:rPr>
        <w:t xml:space="preserve">для детей и подростков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на период их активного отдыха.</w:t>
      </w:r>
    </w:p>
    <w:p w:rsidR="000216D1" w:rsidRPr="009F550C" w:rsidRDefault="000216D1" w:rsidP="000216D1">
      <w:pPr>
        <w:pStyle w:val="Default"/>
        <w:spacing w:line="276" w:lineRule="auto"/>
        <w:jc w:val="both"/>
        <w:rPr>
          <w:color w:val="auto"/>
        </w:rPr>
      </w:pPr>
      <w:r w:rsidRPr="009F550C">
        <w:rPr>
          <w:color w:val="auto"/>
        </w:rPr>
        <w:tab/>
        <w:t>Учебно-воспитательный процесс в учреждении осуществляется в соответствии с требованиями, предъявляемыми к образовательным учреждениям дополнительного образования детей: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реализация образовательной деятельности через дополнительные образовательные программы; 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развитие мотивации личности ребенка к познанию и творчеству, укреплению здоровья;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профессиональное самоопределение, адаптация детей к жизни в обществе, формирование общей культуры; 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учет запросов детей, потребностей родителей, других образовательных учреждений города; 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>организация и проведение массовых мероприятий с обучающимися;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создание необходимых условий для содержательного досуга детей и родителей; </w:t>
      </w:r>
    </w:p>
    <w:p w:rsidR="000216D1" w:rsidRPr="009F550C" w:rsidRDefault="000216D1" w:rsidP="00617AD2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F550C">
        <w:rPr>
          <w:color w:val="auto"/>
        </w:rPr>
        <w:t xml:space="preserve">оказание помощи общественным организациям, объединениям в реализации дополнительных образовательных программ, организации досуговой и внеурочной работы. </w:t>
      </w:r>
    </w:p>
    <w:p w:rsidR="000216D1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В учебно-воспитательной работе учреждения выделяют два направления работы, реализуемых</w:t>
      </w:r>
      <w:r w:rsidRPr="009F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взаимосвязанно.</w:t>
      </w:r>
      <w:r w:rsidRPr="009F550C">
        <w:rPr>
          <w:rFonts w:ascii="Times New Roman" w:hAnsi="Times New Roman" w:cs="Times New Roman"/>
          <w:b/>
          <w:sz w:val="24"/>
          <w:szCs w:val="24"/>
        </w:rPr>
        <w:t xml:space="preserve"> Первое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(образовательная деятельность детских объединений) реализуется в рамках 19 утвержденных образовательных программ дополнительного образования детей по 4 лицензированным направленностям (художественное, социально-экономическое, социально-педагогическое, физкультурно-спортивное).</w:t>
      </w:r>
    </w:p>
    <w:p w:rsidR="000216D1" w:rsidRDefault="000216D1" w:rsidP="000216D1">
      <w:pPr>
        <w:pStyle w:val="af4"/>
        <w:spacing w:after="0" w:line="276" w:lineRule="auto"/>
        <w:jc w:val="center"/>
        <w:rPr>
          <w:b/>
        </w:rPr>
      </w:pPr>
    </w:p>
    <w:p w:rsidR="000216D1" w:rsidRPr="009F550C" w:rsidRDefault="000216D1" w:rsidP="000216D1">
      <w:pPr>
        <w:pStyle w:val="af4"/>
        <w:spacing w:after="0" w:line="276" w:lineRule="auto"/>
        <w:jc w:val="center"/>
        <w:rPr>
          <w:b/>
        </w:rPr>
      </w:pPr>
      <w:r w:rsidRPr="009F550C">
        <w:rPr>
          <w:b/>
        </w:rPr>
        <w:t>Перечень дополнительных образовательных программ, реализуемых в рамках муниципального задания</w:t>
      </w:r>
    </w:p>
    <w:tbl>
      <w:tblPr>
        <w:tblW w:w="10273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600"/>
        <w:gridCol w:w="2552"/>
        <w:gridCol w:w="1842"/>
        <w:gridCol w:w="1734"/>
      </w:tblGrid>
      <w:tr w:rsidR="000216D1" w:rsidRPr="000216D1" w:rsidTr="000216D1">
        <w:trPr>
          <w:trHeight w:val="656"/>
          <w:jc w:val="center"/>
        </w:trPr>
        <w:tc>
          <w:tcPr>
            <w:tcW w:w="545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№</w:t>
            </w:r>
          </w:p>
          <w:p w:rsidR="000216D1" w:rsidRPr="000216D1" w:rsidRDefault="000216D1" w:rsidP="000216D1">
            <w:pPr>
              <w:pStyle w:val="af4"/>
              <w:jc w:val="center"/>
            </w:pPr>
            <w:r w:rsidRPr="000216D1">
              <w:t>п/п</w:t>
            </w:r>
          </w:p>
        </w:tc>
        <w:tc>
          <w:tcPr>
            <w:tcW w:w="3600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Название программы</w:t>
            </w:r>
          </w:p>
        </w:tc>
        <w:tc>
          <w:tcPr>
            <w:tcW w:w="2552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Название объединения</w:t>
            </w:r>
          </w:p>
        </w:tc>
        <w:tc>
          <w:tcPr>
            <w:tcW w:w="1842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Срок обучения / возраст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0216D1">
              <w:t>Педагог</w:t>
            </w:r>
          </w:p>
        </w:tc>
      </w:tr>
      <w:tr w:rsidR="000216D1" w:rsidRPr="009F550C" w:rsidTr="000216D1">
        <w:trPr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Социально-педагогическое направление</w:t>
            </w:r>
          </w:p>
        </w:tc>
      </w:tr>
      <w:tr w:rsidR="000216D1" w:rsidRPr="009F550C" w:rsidTr="000216D1">
        <w:trPr>
          <w:trHeight w:val="1200"/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lastRenderedPageBreak/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городского клуба волонтеров «Инсайт»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Городской клуб волонтеров «Инсайт»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Севцова Е.А.</w:t>
            </w:r>
          </w:p>
        </w:tc>
      </w:tr>
      <w:tr w:rsidR="000216D1" w:rsidRPr="009F550C" w:rsidTr="000216D1">
        <w:trPr>
          <w:trHeight w:val="1503"/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клуба общения для лиц с ограниченными возможностями здоровья «Лотос»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Клуб общения для лиц с ограниченными возможностями здоровья «Лотос»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9F550C">
                <w:t>4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Гараева Ю.А.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3.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Дополнительная образовательная программа «Волшебная комната»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Игровая комната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F550C">
                <w:t>2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5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Шестова Ю.В.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4.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Дополнительная образовательная программа  «Слагаемые семейной гармонии - 7Я»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Клуб молодой семьи «7Я»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18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Маркова Т.В.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5.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Дополнительная образовательная программа по профориентации «Найди свой путь»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Группа по профориентации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Кочкин А.Т.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6.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>Программа игровой деятельности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Клуб игроманов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Севцова Е.А.</w:t>
            </w:r>
          </w:p>
        </w:tc>
      </w:tr>
      <w:tr w:rsidR="000216D1" w:rsidRPr="009F550C" w:rsidTr="000216D1">
        <w:trPr>
          <w:trHeight w:val="389"/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Художественное направление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вокальной студии «Аллегро»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Вокальная студия «Аллегро»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Петраускене О.Ю.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«Я есть»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Студия современной хореографии «Контемп»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7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Елагина Т.И.</w:t>
            </w:r>
          </w:p>
        </w:tc>
      </w:tr>
      <w:tr w:rsidR="000216D1" w:rsidRPr="009F550C" w:rsidTr="000216D1">
        <w:trPr>
          <w:trHeight w:val="1178"/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3.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творческого объединения «</w:t>
            </w:r>
            <w:r w:rsidRPr="009F550C">
              <w:rPr>
                <w:lang w:val="en-US"/>
              </w:rPr>
              <w:t>DJ</w:t>
            </w:r>
            <w:r w:rsidRPr="009F550C">
              <w:t xml:space="preserve"> </w:t>
            </w:r>
            <w:r w:rsidRPr="009F550C">
              <w:rPr>
                <w:lang w:val="en-US"/>
              </w:rPr>
              <w:t>CLUB</w:t>
            </w:r>
            <w:r w:rsidRPr="009F550C">
              <w:t>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«Ди-джей клуб»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F550C">
                <w:t>2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Default="000216D1" w:rsidP="000216D1">
            <w:pPr>
              <w:pStyle w:val="af4"/>
              <w:jc w:val="center"/>
            </w:pPr>
            <w:r w:rsidRPr="009F550C">
              <w:t>Чумак А.М.</w:t>
            </w:r>
            <w:r>
              <w:t xml:space="preserve"> /</w:t>
            </w:r>
          </w:p>
          <w:p w:rsidR="000216D1" w:rsidRPr="000216D1" w:rsidRDefault="000216D1" w:rsidP="000216D1">
            <w:pPr>
              <w:pStyle w:val="af4"/>
              <w:jc w:val="center"/>
            </w:pPr>
            <w:r>
              <w:t>Журавлёв Р.В.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4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«Вокально-инструментальный ансамбль»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Рок-группа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14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Кочкин А.Т.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5.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 театра- студии «Мы»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Театральная студия «Мы»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Баханович А.А.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6.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«Основы танцевальной культуры»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студия спортивного бального танца «ДеКа»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5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Брагин Д.Г.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7.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 xml:space="preserve">Дополнительная образовательная программа </w:t>
            </w:r>
            <w:r w:rsidRPr="009F550C">
              <w:lastRenderedPageBreak/>
              <w:t>«Организатор и ведущий массовых мероприятий»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lastRenderedPageBreak/>
              <w:t>Школа аниматоров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lastRenderedPageBreak/>
              <w:t>с</w:t>
            </w:r>
            <w:r w:rsidRPr="009F550C">
              <w:t xml:space="preserve"> 12 лет</w:t>
            </w:r>
          </w:p>
        </w:tc>
        <w:tc>
          <w:tcPr>
            <w:tcW w:w="1734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lastRenderedPageBreak/>
              <w:t>Петраускене О.Ю.</w:t>
            </w:r>
          </w:p>
          <w:p w:rsidR="000216D1" w:rsidRPr="009F550C" w:rsidRDefault="000216D1" w:rsidP="000216D1">
            <w:pPr>
              <w:pStyle w:val="af4"/>
              <w:jc w:val="center"/>
            </w:pP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lastRenderedPageBreak/>
              <w:t>8.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0C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современно-эстрадных танцев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Студия «Ника»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16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Дадабаева В.А.</w:t>
            </w:r>
          </w:p>
        </w:tc>
      </w:tr>
      <w:tr w:rsidR="000216D1" w:rsidRPr="009F550C" w:rsidTr="000216D1">
        <w:trPr>
          <w:trHeight w:val="321"/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Физкультурно-спортивное направление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«Мост» для детей и молодежи с ограниченными возможностями здоровья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Адаптивная физическая культура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9F550C">
                <w:t>3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Ульяхин Д.А.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 «Чемпион» для детей и молодежи с ограниченными возможностями здоровья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Адаптивная физическая культура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4 г"/>
              </w:smartTagPr>
              <w:r w:rsidRPr="009F550C">
                <w:t>4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10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Точилина Е.М.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3.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«Обучение плаванию»</w:t>
            </w:r>
            <w:r w:rsidRPr="009F550C">
              <w:rPr>
                <w:vertAlign w:val="superscript"/>
              </w:rPr>
              <w:t>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Группы по обучению плаванию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>
              <w:t>с</w:t>
            </w:r>
            <w:r w:rsidRPr="009F550C">
              <w:t xml:space="preserve"> 6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Глотов М.А.</w:t>
            </w:r>
          </w:p>
        </w:tc>
      </w:tr>
      <w:tr w:rsidR="000216D1" w:rsidRPr="009F550C" w:rsidTr="000216D1">
        <w:trPr>
          <w:trHeight w:val="321"/>
          <w:jc w:val="center"/>
        </w:trPr>
        <w:tc>
          <w:tcPr>
            <w:tcW w:w="10273" w:type="dxa"/>
            <w:gridSpan w:val="5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Социально-экономическое направление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1.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  <w:rPr>
                <w:vertAlign w:val="superscript"/>
              </w:rPr>
            </w:pPr>
            <w:r w:rsidRPr="009F550C">
              <w:t>Дополнительная образовательная программа «Школа практического менеджмента»</w:t>
            </w:r>
            <w:r w:rsidRPr="009F550C">
              <w:rPr>
                <w:vertAlign w:val="superscript"/>
              </w:rPr>
              <w:t>**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Школа практического менеджмента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 w:rsidRPr="009F550C">
              <w:t>с 14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Севцова Е.А.</w:t>
            </w:r>
          </w:p>
        </w:tc>
      </w:tr>
      <w:tr w:rsidR="000216D1" w:rsidRPr="009F550C" w:rsidTr="000216D1">
        <w:trPr>
          <w:jc w:val="center"/>
        </w:trPr>
        <w:tc>
          <w:tcPr>
            <w:tcW w:w="545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2.</w:t>
            </w:r>
          </w:p>
        </w:tc>
        <w:tc>
          <w:tcPr>
            <w:tcW w:w="3600" w:type="dxa"/>
            <w:vAlign w:val="center"/>
          </w:tcPr>
          <w:p w:rsidR="000216D1" w:rsidRPr="009F550C" w:rsidRDefault="000216D1" w:rsidP="000216D1">
            <w:pPr>
              <w:pStyle w:val="af4"/>
            </w:pPr>
            <w:r w:rsidRPr="009F550C">
              <w:t xml:space="preserve">Программа трудовой занятости несовершеннолетних граждан г. Сарова «Город и молодежь» </w:t>
            </w:r>
          </w:p>
        </w:tc>
        <w:tc>
          <w:tcPr>
            <w:tcW w:w="255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r w:rsidRPr="009F550C">
              <w:t>Молодежная биржа труда</w:t>
            </w:r>
          </w:p>
        </w:tc>
        <w:tc>
          <w:tcPr>
            <w:tcW w:w="1842" w:type="dxa"/>
            <w:vAlign w:val="center"/>
          </w:tcPr>
          <w:p w:rsidR="000216D1" w:rsidRPr="009F550C" w:rsidRDefault="000216D1" w:rsidP="000216D1">
            <w:pPr>
              <w:pStyle w:val="af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9F550C">
                <w:t>1 г</w:t>
              </w:r>
            </w:smartTag>
            <w:r w:rsidRPr="009F550C">
              <w:t>.</w:t>
            </w:r>
          </w:p>
          <w:p w:rsidR="000216D1" w:rsidRPr="009F550C" w:rsidRDefault="000216D1" w:rsidP="000216D1">
            <w:pPr>
              <w:pStyle w:val="af4"/>
              <w:jc w:val="center"/>
            </w:pPr>
            <w:r w:rsidRPr="009F550C">
              <w:t>от 14 до 18 лет</w:t>
            </w:r>
          </w:p>
        </w:tc>
        <w:tc>
          <w:tcPr>
            <w:tcW w:w="1734" w:type="dxa"/>
            <w:vAlign w:val="center"/>
          </w:tcPr>
          <w:p w:rsidR="000216D1" w:rsidRPr="000216D1" w:rsidRDefault="000216D1" w:rsidP="000216D1">
            <w:pPr>
              <w:pStyle w:val="af4"/>
              <w:jc w:val="center"/>
            </w:pPr>
            <w:r w:rsidRPr="009F550C">
              <w:t>Кочкин А.Т.</w:t>
            </w:r>
          </w:p>
        </w:tc>
      </w:tr>
    </w:tbl>
    <w:p w:rsidR="000216D1" w:rsidRPr="009F550C" w:rsidRDefault="000216D1" w:rsidP="000216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50C">
        <w:rPr>
          <w:rFonts w:ascii="Times New Roman" w:hAnsi="Times New Roman" w:cs="Times New Roman"/>
          <w:sz w:val="20"/>
          <w:szCs w:val="20"/>
        </w:rPr>
        <w:t>Примечание: *- программы, имеющие экспертное заключение и рецензию МБОУ ДПО «Методический центр»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F550C">
        <w:rPr>
          <w:rFonts w:ascii="Times New Roman" w:hAnsi="Times New Roman" w:cs="Times New Roman"/>
          <w:sz w:val="20"/>
          <w:szCs w:val="20"/>
        </w:rPr>
        <w:t xml:space="preserve"> Саров; ** - программы, подготовленные для экспертного заключения и рецензии МБОУ ДПО «Методический центр»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F550C">
        <w:rPr>
          <w:rFonts w:ascii="Times New Roman" w:hAnsi="Times New Roman" w:cs="Times New Roman"/>
          <w:sz w:val="20"/>
          <w:szCs w:val="20"/>
        </w:rPr>
        <w:t xml:space="preserve"> Саров.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6D1" w:rsidRPr="00020762" w:rsidRDefault="000216D1" w:rsidP="000216D1">
      <w:p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Эти образовательные программы направлены на разностороннее развитие личности детей и молодежи с учетом их запросов и потребностей родителей, а также их возрастных, индивидуальных и психических особенностей и возможностей.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Программы имеют различный уровень реализации: дошкольного образования, начального общего образования, основного общего образования, среднего общего образования. Программы имеют следующий срок реализации: до 1 года, от 1 до 3 лет, 3 и более лет. Образовательный процесс в учреждении осуществляется в соответствии с санитарно-эпидемиологическими нормами и требованиями. Пр</w:t>
      </w:r>
      <w:r w:rsidR="00D53CB6">
        <w:rPr>
          <w:rFonts w:ascii="Times New Roman" w:eastAsia="Times New Roman" w:hAnsi="Times New Roman" w:cs="Times New Roman"/>
          <w:sz w:val="24"/>
          <w:szCs w:val="24"/>
        </w:rPr>
        <w:t xml:space="preserve">одолжительность учебных занятий,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их количество</w:t>
      </w:r>
      <w:r w:rsidR="00D53CB6"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9F550C">
        <w:rPr>
          <w:rFonts w:ascii="Times New Roman" w:hAnsi="Times New Roman" w:cs="Times New Roman"/>
          <w:sz w:val="24"/>
          <w:szCs w:val="24"/>
        </w:rPr>
        <w:t xml:space="preserve">исленный состав групп, продолжительность занятий и перерывов определяются уставом учреждения и нормами </w:t>
      </w:r>
      <w:r w:rsidRPr="00020762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020762" w:rsidRPr="00020762">
        <w:rPr>
          <w:rFonts w:ascii="Times New Roman" w:hAnsi="Times New Roman" w:cs="Times New Roman"/>
          <w:sz w:val="24"/>
          <w:szCs w:val="24"/>
        </w:rPr>
        <w:t>2.4.4.3172-14</w:t>
      </w:r>
      <w:r w:rsidRPr="00020762">
        <w:rPr>
          <w:rFonts w:ascii="Times New Roman" w:hAnsi="Times New Roman" w:cs="Times New Roman"/>
          <w:sz w:val="24"/>
          <w:szCs w:val="24"/>
        </w:rPr>
        <w:t>.</w:t>
      </w:r>
    </w:p>
    <w:p w:rsidR="000216D1" w:rsidRPr="009F550C" w:rsidRDefault="000216D1" w:rsidP="000216D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tab/>
      </w:r>
      <w:r w:rsidRPr="009F550C">
        <w:rPr>
          <w:rFonts w:ascii="Times New Roman" w:hAnsi="Times New Roman" w:cs="Times New Roman"/>
          <w:b/>
          <w:sz w:val="24"/>
          <w:szCs w:val="24"/>
        </w:rPr>
        <w:t>Второе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(воспитательная, организационно-массовая работа с детьми и семьей) реализуется в рамках муниципальных про</w:t>
      </w:r>
      <w:r w:rsidR="00D53CB6">
        <w:rPr>
          <w:rFonts w:ascii="Times New Roman" w:hAnsi="Times New Roman" w:cs="Times New Roman"/>
          <w:sz w:val="24"/>
          <w:szCs w:val="24"/>
        </w:rPr>
        <w:t>грамм «Молодежь Сарова 2010-2016</w:t>
      </w:r>
      <w:r w:rsidRPr="009F550C">
        <w:rPr>
          <w:rFonts w:ascii="Times New Roman" w:hAnsi="Times New Roman" w:cs="Times New Roman"/>
          <w:sz w:val="24"/>
          <w:szCs w:val="24"/>
        </w:rPr>
        <w:t xml:space="preserve">», «Физическая культура и массовый спорт в Сарове </w:t>
      </w:r>
      <w:r w:rsidRPr="00A14AE9">
        <w:rPr>
          <w:rFonts w:ascii="Times New Roman" w:hAnsi="Times New Roman" w:cs="Times New Roman"/>
          <w:sz w:val="24"/>
          <w:szCs w:val="24"/>
        </w:rPr>
        <w:t>2010-2015»,</w:t>
      </w:r>
      <w:r w:rsidRPr="009F550C">
        <w:rPr>
          <w:rFonts w:ascii="Times New Roman" w:hAnsi="Times New Roman" w:cs="Times New Roman"/>
          <w:sz w:val="24"/>
          <w:szCs w:val="24"/>
        </w:rPr>
        <w:t xml:space="preserve"> «Профилактика употребления наркотических веществ и их незаконного оборота в городе Сарове», «Профилактика безнадзорности и правонарушений несовершеннолетних города Сарова», «Профилактика </w:t>
      </w:r>
      <w:r w:rsidRPr="009F550C">
        <w:rPr>
          <w:rFonts w:ascii="Times New Roman" w:hAnsi="Times New Roman" w:cs="Times New Roman"/>
          <w:sz w:val="24"/>
          <w:szCs w:val="24"/>
        </w:rPr>
        <w:lastRenderedPageBreak/>
        <w:t>правонарушений в городе Сарове на 2010-201</w:t>
      </w:r>
      <w:r w:rsidR="00D53CB6">
        <w:rPr>
          <w:rFonts w:ascii="Times New Roman" w:hAnsi="Times New Roman" w:cs="Times New Roman"/>
          <w:sz w:val="24"/>
          <w:szCs w:val="24"/>
        </w:rPr>
        <w:t>6</w:t>
      </w:r>
      <w:r w:rsidRPr="009F550C">
        <w:rPr>
          <w:rFonts w:ascii="Times New Roman" w:hAnsi="Times New Roman" w:cs="Times New Roman"/>
          <w:sz w:val="24"/>
          <w:szCs w:val="24"/>
        </w:rPr>
        <w:t xml:space="preserve"> годы».</w:t>
      </w:r>
      <w:r w:rsidRPr="009F550C"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 xml:space="preserve">Воспитательное направление представляет собой систему, удовлетворяющую интересам и потребностям всех участников образовательного процесса. Оно предполагает разнообразные мероприятия в рамках реализации указанных выше целевых программ, а также работу детских и молодежных объединений.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Учрежд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ением ежегодно проводится значительное количество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социально ориентированных мероприятий различного уровня, что является важным воспитательным ресурсом в образовательном пространстве города. </w:t>
      </w:r>
      <w:r w:rsidRPr="009F550C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объединений, их длительность определяется для создания наиболее благоприятного режима труда и отдыха детей, с учетом пожеланий родителей, возрастных особенностей детей, норм </w:t>
      </w:r>
      <w:r w:rsidRPr="00020762">
        <w:rPr>
          <w:rFonts w:ascii="Times New Roman" w:hAnsi="Times New Roman" w:cs="Times New Roman"/>
          <w:sz w:val="24"/>
          <w:szCs w:val="24"/>
        </w:rPr>
        <w:t>СанПиН 2.4.4.</w:t>
      </w:r>
      <w:r w:rsidR="00020762" w:rsidRPr="00020762">
        <w:rPr>
          <w:rFonts w:ascii="Times New Roman" w:hAnsi="Times New Roman" w:cs="Times New Roman"/>
          <w:sz w:val="24"/>
          <w:szCs w:val="24"/>
        </w:rPr>
        <w:t>3172</w:t>
      </w:r>
      <w:r w:rsidRPr="00020762">
        <w:rPr>
          <w:rFonts w:ascii="Times New Roman" w:hAnsi="Times New Roman" w:cs="Times New Roman"/>
          <w:sz w:val="24"/>
          <w:szCs w:val="24"/>
        </w:rPr>
        <w:t>-</w:t>
      </w:r>
      <w:r w:rsidR="00020762" w:rsidRPr="00020762">
        <w:rPr>
          <w:rFonts w:ascii="Times New Roman" w:hAnsi="Times New Roman" w:cs="Times New Roman"/>
          <w:sz w:val="24"/>
          <w:szCs w:val="24"/>
        </w:rPr>
        <w:t>14</w:t>
      </w:r>
      <w:r w:rsidRPr="00020762">
        <w:rPr>
          <w:rFonts w:ascii="Times New Roman" w:hAnsi="Times New Roman" w:cs="Times New Roman"/>
          <w:sz w:val="24"/>
          <w:szCs w:val="24"/>
        </w:rPr>
        <w:t>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Обучающиеся активно участвуют в проводимых мероприятиях: выставках, конкурсах, акциях, концертах, интеллектуальных играх, театрализованных представлениях, тематических викторинах и т.д. На мероприятия приглашаются родители, которые отмечают высокие показатели в воспитании своих детей.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>В целом, первое и второе направление в деятельности учреждения вместе составляют единую синтезированную систему. Объектом этих направлений является ребёнок, поэтому и образовательная, и воспитательная деятельность взаимопроникают друг в друга, создают необходимую предметную и исследовательскую базу для реализации культурных и социальных потребностей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Pr="009F550C">
        <w:rPr>
          <w:rFonts w:ascii="Times New Roman" w:hAnsi="Times New Roman" w:cs="Times New Roman"/>
          <w:sz w:val="24"/>
          <w:szCs w:val="24"/>
        </w:rPr>
        <w:t>. Вместе они являются как бы остовом деятельности учреждения дополнительного образования.</w:t>
      </w:r>
    </w:p>
    <w:p w:rsidR="000216D1" w:rsidRPr="009F550C" w:rsidRDefault="000216D1" w:rsidP="000216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В ходе реализации этих направлений деятельности учреждения осуществляется диагностика результатов образовательного процесса. Она носит уровневый и динамический характер. Диагностика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определенными этапами работы по каждому направлению, позволяет выявлять уровень усвоения образовательных программ обучающимися, определять, имеют ли результаты устойчивый и закономерный характер. Также б</w:t>
      </w:r>
      <w:r w:rsidRPr="009F550C">
        <w:rPr>
          <w:rFonts w:ascii="Times New Roman" w:eastAsia="Times New Roman" w:hAnsi="Times New Roman" w:cs="Times New Roman"/>
          <w:iCs/>
          <w:sz w:val="24"/>
          <w:szCs w:val="24"/>
        </w:rPr>
        <w:t xml:space="preserve">алловая и процентная оценка диагностики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отражает уровень профессиональной компетентности педагогов и является основанием для организации дальнейшей методической работы. 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F550C">
        <w:rPr>
          <w:rFonts w:ascii="Times New Roman" w:hAnsi="Times New Roman" w:cs="Times New Roman"/>
          <w:b/>
          <w:sz w:val="24"/>
          <w:szCs w:val="24"/>
        </w:rPr>
        <w:t>образовательного результата</w:t>
      </w:r>
      <w:r w:rsidR="00A84977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осуществля</w:t>
      </w:r>
      <w:r w:rsidR="00A84977">
        <w:rPr>
          <w:rFonts w:ascii="Times New Roman" w:hAnsi="Times New Roman" w:cs="Times New Roman"/>
          <w:sz w:val="24"/>
          <w:szCs w:val="24"/>
        </w:rPr>
        <w:t>лась</w:t>
      </w:r>
      <w:r w:rsidRPr="009F550C">
        <w:rPr>
          <w:rFonts w:ascii="Times New Roman" w:hAnsi="Times New Roman" w:cs="Times New Roman"/>
          <w:sz w:val="24"/>
          <w:szCs w:val="24"/>
        </w:rPr>
        <w:t xml:space="preserve"> на основе диагностики знаний, умений в течение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(сентябрь </w:t>
      </w:r>
      <w:r w:rsidRPr="009F550C">
        <w:rPr>
          <w:rFonts w:ascii="Times New Roman" w:hAnsi="Times New Roman" w:cs="Times New Roman"/>
          <w:sz w:val="24"/>
          <w:szCs w:val="24"/>
        </w:rPr>
        <w:t>и май). П</w:t>
      </w:r>
      <w:r w:rsidR="00A84977">
        <w:rPr>
          <w:rFonts w:ascii="Times New Roman" w:hAnsi="Times New Roman" w:cs="Times New Roman"/>
          <w:sz w:val="24"/>
          <w:szCs w:val="24"/>
        </w:rPr>
        <w:t xml:space="preserve">о итогам диагностики </w:t>
      </w:r>
      <w:r w:rsidRPr="009F550C">
        <w:rPr>
          <w:rFonts w:ascii="Times New Roman" w:hAnsi="Times New Roman" w:cs="Times New Roman"/>
          <w:sz w:val="24"/>
          <w:szCs w:val="24"/>
        </w:rPr>
        <w:t xml:space="preserve"> реализация учебно-тематических планов </w:t>
      </w:r>
      <w:r w:rsidR="00A84977">
        <w:rPr>
          <w:rFonts w:ascii="Times New Roman" w:hAnsi="Times New Roman" w:cs="Times New Roman"/>
          <w:sz w:val="24"/>
          <w:szCs w:val="24"/>
        </w:rPr>
        <w:t>в 2013-2014 уч. г.</w:t>
      </w:r>
      <w:r w:rsidR="00A84977" w:rsidRPr="009F550C"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84977">
        <w:rPr>
          <w:rFonts w:ascii="Times New Roman" w:hAnsi="Times New Roman" w:cs="Times New Roman"/>
          <w:sz w:val="24"/>
          <w:szCs w:val="24"/>
        </w:rPr>
        <w:t>91</w:t>
      </w:r>
      <w:r w:rsidRPr="009F550C">
        <w:rPr>
          <w:rFonts w:ascii="Times New Roman" w:hAnsi="Times New Roman" w:cs="Times New Roman"/>
          <w:sz w:val="24"/>
          <w:szCs w:val="24"/>
        </w:rPr>
        <w:t>%, что соответствует почти полном</w:t>
      </w:r>
      <w:r w:rsidR="00A84977">
        <w:rPr>
          <w:rFonts w:ascii="Times New Roman" w:hAnsi="Times New Roman" w:cs="Times New Roman"/>
          <w:sz w:val="24"/>
          <w:szCs w:val="24"/>
        </w:rPr>
        <w:t>у уровню прохождения программ</w:t>
      </w:r>
      <w:r w:rsidRPr="009F550C">
        <w:rPr>
          <w:rFonts w:ascii="Times New Roman" w:hAnsi="Times New Roman" w:cs="Times New Roman"/>
          <w:sz w:val="24"/>
          <w:szCs w:val="24"/>
        </w:rPr>
        <w:t>. В ходе анализа было установлены уровни прохождения программ.</w:t>
      </w:r>
    </w:p>
    <w:p w:rsidR="000216D1" w:rsidRPr="00A84977" w:rsidRDefault="00A84977" w:rsidP="00A84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77">
        <w:rPr>
          <w:rFonts w:ascii="Times New Roman" w:hAnsi="Times New Roman" w:cs="Times New Roman"/>
          <w:b/>
          <w:sz w:val="24"/>
          <w:szCs w:val="24"/>
        </w:rPr>
        <w:t>Д</w:t>
      </w:r>
      <w:r w:rsidR="000216D1" w:rsidRPr="00A84977">
        <w:rPr>
          <w:rFonts w:ascii="Times New Roman" w:hAnsi="Times New Roman" w:cs="Times New Roman"/>
          <w:b/>
          <w:sz w:val="24"/>
          <w:szCs w:val="24"/>
        </w:rPr>
        <w:t>анные прохождения программ по каждому из объединений:</w:t>
      </w:r>
    </w:p>
    <w:tbl>
      <w:tblPr>
        <w:tblStyle w:val="af"/>
        <w:tblW w:w="9638" w:type="dxa"/>
        <w:tblLook w:val="01E0"/>
      </w:tblPr>
      <w:tblGrid>
        <w:gridCol w:w="2835"/>
        <w:gridCol w:w="1984"/>
        <w:gridCol w:w="2835"/>
        <w:gridCol w:w="1984"/>
      </w:tblGrid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A84977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A84977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Название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b/>
                <w:sz w:val="24"/>
              </w:rPr>
            </w:pPr>
            <w:r w:rsidRPr="007C0005">
              <w:rPr>
                <w:b/>
                <w:sz w:val="24"/>
              </w:rPr>
              <w:t>%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«Лотос»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92 /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«И</w:t>
            </w:r>
            <w:r w:rsidR="00A84977" w:rsidRPr="007C0005">
              <w:rPr>
                <w:sz w:val="24"/>
              </w:rPr>
              <w:t>громания</w:t>
            </w:r>
            <w:r w:rsidRPr="007C0005"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«Инсайт»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91,7 / 91,7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«Контемп»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ШПМ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70,6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 xml:space="preserve"> «Аллегро»-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94/96</w:t>
            </w:r>
          </w:p>
        </w:tc>
      </w:tr>
      <w:tr w:rsidR="007C0005" w:rsidTr="007C0005">
        <w:trPr>
          <w:trHeight w:val="3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7C0005">
            <w:pPr>
              <w:rPr>
                <w:sz w:val="24"/>
              </w:rPr>
            </w:pPr>
            <w:r w:rsidRPr="007C0005">
              <w:rPr>
                <w:sz w:val="24"/>
              </w:rPr>
              <w:t>Клуб мол.</w:t>
            </w:r>
            <w:r w:rsidR="007C0005" w:rsidRPr="007C0005">
              <w:rPr>
                <w:sz w:val="24"/>
              </w:rPr>
              <w:t xml:space="preserve"> с</w:t>
            </w:r>
            <w:r w:rsidRPr="007C0005">
              <w:rPr>
                <w:sz w:val="24"/>
              </w:rPr>
              <w:t>емьи</w:t>
            </w:r>
            <w:r w:rsidR="007C0005" w:rsidRPr="007C0005">
              <w:rPr>
                <w:sz w:val="24"/>
              </w:rPr>
              <w:t xml:space="preserve"> </w:t>
            </w:r>
            <w:r w:rsidRPr="007C0005">
              <w:rPr>
                <w:sz w:val="24"/>
              </w:rPr>
              <w:t>«7Я»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7C0005">
            <w:pPr>
              <w:rPr>
                <w:sz w:val="24"/>
              </w:rPr>
            </w:pPr>
            <w:r w:rsidRPr="007C0005">
              <w:rPr>
                <w:sz w:val="24"/>
              </w:rPr>
              <w:t>«Ди-</w:t>
            </w:r>
            <w:r w:rsidR="00A84977" w:rsidRPr="007C0005">
              <w:rPr>
                <w:sz w:val="24"/>
              </w:rPr>
              <w:t>джей клуб»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A1F81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АФК (Ульяхин Д.А.)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100/100 /97,2 /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</w:t>
            </w:r>
            <w:r w:rsidR="00A84977" w:rsidRPr="007C0005">
              <w:rPr>
                <w:sz w:val="24"/>
              </w:rPr>
              <w:t>ДеКа»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A1F81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АФК (Точилина Е.М.)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97/ 97/ 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A1F81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7C0005" w:rsidP="004E3FD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A84977" w:rsidRPr="007C0005">
              <w:rPr>
                <w:sz w:val="24"/>
              </w:rPr>
              <w:t>лавание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98/98/97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B417A5">
            <w:pPr>
              <w:rPr>
                <w:sz w:val="24"/>
              </w:rPr>
            </w:pPr>
            <w:r w:rsidRPr="007C0005">
              <w:rPr>
                <w:sz w:val="24"/>
              </w:rPr>
              <w:t>«</w:t>
            </w:r>
            <w:r w:rsidR="00B417A5">
              <w:rPr>
                <w:sz w:val="24"/>
              </w:rPr>
              <w:t>Школа аниматоров</w:t>
            </w:r>
            <w:r w:rsidRPr="007C0005">
              <w:rPr>
                <w:sz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</w:t>
            </w:r>
          </w:p>
        </w:tc>
      </w:tr>
      <w:tr w:rsidR="007C0005" w:rsidTr="007C00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«НИКА»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A1F81" w:rsidP="007C00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7" w:rsidRPr="007C0005" w:rsidRDefault="00A84977" w:rsidP="004E3FD7">
            <w:pPr>
              <w:rPr>
                <w:sz w:val="24"/>
              </w:rPr>
            </w:pPr>
            <w:r w:rsidRPr="007C0005">
              <w:rPr>
                <w:sz w:val="24"/>
              </w:rPr>
              <w:t>рок</w:t>
            </w:r>
            <w:r w:rsidR="00B417A5">
              <w:rPr>
                <w:sz w:val="24"/>
              </w:rPr>
              <w:t>-</w:t>
            </w:r>
            <w:r w:rsidRPr="007C0005">
              <w:rPr>
                <w:sz w:val="24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77" w:rsidRPr="007C0005" w:rsidRDefault="00A84977" w:rsidP="007C0005">
            <w:pPr>
              <w:jc w:val="center"/>
              <w:rPr>
                <w:sz w:val="24"/>
              </w:rPr>
            </w:pPr>
            <w:r w:rsidRPr="007C0005">
              <w:rPr>
                <w:sz w:val="24"/>
              </w:rPr>
              <w:t>100/100</w:t>
            </w:r>
          </w:p>
        </w:tc>
      </w:tr>
    </w:tbl>
    <w:p w:rsidR="00FA5C37" w:rsidRPr="00900816" w:rsidRDefault="00FA5C37" w:rsidP="00FA5C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900816">
        <w:rPr>
          <w:rFonts w:ascii="Times New Roman" w:hAnsi="Times New Roman" w:cs="Times New Roman"/>
          <w:sz w:val="24"/>
        </w:rPr>
        <w:t xml:space="preserve"> 2014-2015 учебному году все педагогам необходимо доработать  дополнительные общеобразовательные (общеразвивающие) программы согласно Приказу Министерства образования и науки Российской Федерации (Минобрнауки России) </w:t>
      </w:r>
      <w:r w:rsidR="00AA1F81">
        <w:rPr>
          <w:rFonts w:ascii="Times New Roman" w:hAnsi="Times New Roman" w:cs="Times New Roman"/>
          <w:sz w:val="24"/>
        </w:rPr>
        <w:t xml:space="preserve">от 29 августа 2013 г. N </w:t>
      </w:r>
      <w:r w:rsidR="00AA1F81">
        <w:rPr>
          <w:rFonts w:ascii="Times New Roman" w:hAnsi="Times New Roman" w:cs="Times New Roman"/>
          <w:sz w:val="24"/>
        </w:rPr>
        <w:lastRenderedPageBreak/>
        <w:t>1008  «</w:t>
      </w:r>
      <w:r w:rsidRPr="00900816">
        <w:rPr>
          <w:rFonts w:ascii="Times New Roman" w:hAnsi="Times New Roman" w:cs="Times New Roman"/>
          <w:sz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216D1" w:rsidRPr="009F550C" w:rsidRDefault="00900816" w:rsidP="00FA5C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уч. году </w:t>
      </w:r>
      <w:r w:rsidR="000216D1" w:rsidRPr="009F550C">
        <w:rPr>
          <w:rFonts w:ascii="Times New Roman" w:hAnsi="Times New Roman" w:cs="Times New Roman"/>
          <w:sz w:val="24"/>
          <w:szCs w:val="24"/>
        </w:rPr>
        <w:t>проведен анализ качества реализации образовательных услуг.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  <w:gridCol w:w="708"/>
      </w:tblGrid>
      <w:tr w:rsidR="00900816" w:rsidRPr="009F550C" w:rsidTr="00900816">
        <w:trPr>
          <w:trHeight w:val="107"/>
        </w:trPr>
        <w:tc>
          <w:tcPr>
            <w:tcW w:w="817" w:type="dxa"/>
          </w:tcPr>
          <w:p w:rsidR="00900816" w:rsidRPr="009F550C" w:rsidRDefault="00900816" w:rsidP="000216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Показатели качества реализации образовательных услуг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%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Полнота усвоения программного материала обучающимися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98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Прочность усвоения программного материала обучающимися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83</w:t>
            </w:r>
          </w:p>
        </w:tc>
      </w:tr>
      <w:tr w:rsidR="00900816" w:rsidRPr="009F550C" w:rsidTr="00900816">
        <w:trPr>
          <w:trHeight w:val="247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Понятность предложенного программного материала для обучающихся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93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Деятельностный подход на занятиях в коллективе обучающихся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95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Уровень интереса обучающихся к занятиям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96</w:t>
            </w:r>
          </w:p>
        </w:tc>
      </w:tr>
      <w:tr w:rsidR="00900816" w:rsidRPr="009F550C" w:rsidTr="00900816">
        <w:trPr>
          <w:trHeight w:val="109"/>
        </w:trPr>
        <w:tc>
          <w:tcPr>
            <w:tcW w:w="817" w:type="dxa"/>
          </w:tcPr>
          <w:p w:rsidR="00900816" w:rsidRPr="009F550C" w:rsidRDefault="00900816" w:rsidP="00617AD2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7655" w:type="dxa"/>
          </w:tcPr>
          <w:p w:rsidR="00900816" w:rsidRPr="009F550C" w:rsidRDefault="00900816" w:rsidP="000216D1">
            <w:pPr>
              <w:pStyle w:val="Default"/>
              <w:spacing w:line="276" w:lineRule="auto"/>
              <w:rPr>
                <w:color w:val="auto"/>
              </w:rPr>
            </w:pPr>
            <w:r w:rsidRPr="009F550C">
              <w:rPr>
                <w:color w:val="auto"/>
              </w:rPr>
              <w:t xml:space="preserve">Адекватность контроля результатов обучения </w:t>
            </w:r>
          </w:p>
        </w:tc>
        <w:tc>
          <w:tcPr>
            <w:tcW w:w="708" w:type="dxa"/>
            <w:vAlign w:val="center"/>
          </w:tcPr>
          <w:p w:rsidR="00900816" w:rsidRPr="009F550C" w:rsidRDefault="00900816" w:rsidP="00900816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F550C">
              <w:rPr>
                <w:color w:val="auto"/>
              </w:rPr>
              <w:t>92</w:t>
            </w:r>
          </w:p>
        </w:tc>
      </w:tr>
    </w:tbl>
    <w:p w:rsidR="000216D1" w:rsidRPr="009F550C" w:rsidRDefault="000216D1" w:rsidP="00FA5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550C">
        <w:rPr>
          <w:rFonts w:ascii="Times New Roman" w:hAnsi="Times New Roman" w:cs="Times New Roman"/>
          <w:sz w:val="24"/>
          <w:szCs w:val="24"/>
        </w:rPr>
        <w:t>Анализ образовательного процесса свидетельствует о том, что качество обучения напрямую зависит от уровня усвоения образовательной программы, от интереса к занятиям. Общие данные доказывают высокий уровень – 94,3% - качества реализации образовательных услуг.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Оценка </w:t>
      </w:r>
      <w:r w:rsidRPr="009F550C">
        <w:rPr>
          <w:rFonts w:ascii="Times New Roman" w:hAnsi="Times New Roman" w:cs="Times New Roman"/>
          <w:b/>
          <w:sz w:val="24"/>
          <w:szCs w:val="24"/>
        </w:rPr>
        <w:t>воспитательного результата</w:t>
      </w:r>
      <w:r w:rsidRPr="009F550C">
        <w:rPr>
          <w:rFonts w:ascii="Times New Roman" w:hAnsi="Times New Roman" w:cs="Times New Roman"/>
          <w:sz w:val="24"/>
          <w:szCs w:val="24"/>
        </w:rPr>
        <w:t xml:space="preserve"> по итогам 2013</w:t>
      </w:r>
      <w:r w:rsidR="00900816">
        <w:rPr>
          <w:rFonts w:ascii="Times New Roman" w:hAnsi="Times New Roman" w:cs="Times New Roman"/>
          <w:sz w:val="24"/>
          <w:szCs w:val="24"/>
        </w:rPr>
        <w:t>-2014 уч.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года свидетельствует о росте степени социальной зрелости обучающихся на конец учебного года. Также общий охват детей и молодежи на мероприятиях за 2013</w:t>
      </w:r>
      <w:r w:rsidR="00900816">
        <w:rPr>
          <w:rFonts w:ascii="Times New Roman" w:hAnsi="Times New Roman" w:cs="Times New Roman"/>
          <w:sz w:val="24"/>
          <w:szCs w:val="24"/>
        </w:rPr>
        <w:t>-2014 уч.</w:t>
      </w:r>
      <w:r w:rsidRPr="009F550C">
        <w:rPr>
          <w:rFonts w:ascii="Times New Roman" w:hAnsi="Times New Roman" w:cs="Times New Roman"/>
          <w:sz w:val="24"/>
          <w:szCs w:val="24"/>
        </w:rPr>
        <w:t xml:space="preserve"> год составил 8454 человека. Все мероприятия вышеперечисленных программ выполнены на 100%.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Для оценки воспитательных результатов привлекались родители, ответы которых свидетельствуют о следующих положительных моментах: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- 69% респондентов считают, что </w:t>
      </w:r>
      <w:r>
        <w:rPr>
          <w:rFonts w:ascii="Times New Roman" w:hAnsi="Times New Roman" w:cs="Times New Roman"/>
          <w:sz w:val="24"/>
          <w:szCs w:val="24"/>
        </w:rPr>
        <w:t>воспитательные мероприятия в Молодежном центре</w:t>
      </w:r>
      <w:r w:rsidRPr="009F550C">
        <w:rPr>
          <w:rFonts w:ascii="Times New Roman" w:hAnsi="Times New Roman" w:cs="Times New Roman"/>
          <w:sz w:val="24"/>
          <w:szCs w:val="24"/>
        </w:rPr>
        <w:t xml:space="preserve"> способствуют развитию личности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9F550C">
        <w:rPr>
          <w:rFonts w:ascii="Times New Roman" w:hAnsi="Times New Roman" w:cs="Times New Roman"/>
          <w:sz w:val="24"/>
          <w:szCs w:val="24"/>
        </w:rPr>
        <w:t>, дают прочные знания и умения по выбранному виду деятельности, активно развивают самостоятельность обучающихся;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>- 87% считают, что педагоги больше внимания стали уделять приобретению социального опыта, развитию способности ориентироваться в жизни;</w:t>
      </w:r>
    </w:p>
    <w:p w:rsidR="000216D1" w:rsidRPr="009F550C" w:rsidRDefault="000216D1" w:rsidP="0002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- 56% респондентов считают, что приоритетные направления деятельности педагогов по воспитанию детей и молодежи (развитие способностей, индивидуальности, стремление стать компетентным и успешным в жизни во всех социальных ролях) соответствуют запросам и потребностям родителей и обучающихся. </w:t>
      </w:r>
    </w:p>
    <w:p w:rsidR="00FA5C37" w:rsidRDefault="000216D1" w:rsidP="00FA5C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ab/>
        <w:t xml:space="preserve">О воспитательном эффекте реализуемых программ свидетельствует также тот факт, что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в большей степени услугами учреждения пользуются подростки в возрасте от 10 до 14 лет, что составляет 63% от общего количества детей, занимающихся в учреждении, то есть занятость этих подростков в учреждении дополнительного образования сокращает пространство для девиаций и повышает уровень их социальной адаптации в обществе. </w:t>
      </w:r>
    </w:p>
    <w:p w:rsidR="00FA5C37" w:rsidRPr="00FA5C37" w:rsidRDefault="00FA5C37" w:rsidP="00FA5C3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24F39">
        <w:rPr>
          <w:rFonts w:ascii="Times New Roman" w:hAnsi="Times New Roman" w:cs="Times New Roman"/>
          <w:b/>
          <w:sz w:val="24"/>
        </w:rPr>
        <w:t>По результатам итоговой аттестации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 xml:space="preserve"> переве</w:t>
      </w:r>
      <w:r w:rsidR="00524F39">
        <w:rPr>
          <w:rFonts w:ascii="Times New Roman" w:hAnsi="Times New Roman" w:cs="Times New Roman"/>
          <w:sz w:val="24"/>
        </w:rPr>
        <w:t>дены</w:t>
      </w:r>
      <w:r w:rsidRPr="00FA5C37">
        <w:rPr>
          <w:rFonts w:ascii="Times New Roman" w:hAnsi="Times New Roman" w:cs="Times New Roman"/>
          <w:sz w:val="24"/>
        </w:rPr>
        <w:t xml:space="preserve"> на следующий учебный год обучающи</w:t>
      </w:r>
      <w:r w:rsidR="00524F39">
        <w:rPr>
          <w:rFonts w:ascii="Times New Roman" w:hAnsi="Times New Roman" w:cs="Times New Roman"/>
          <w:sz w:val="24"/>
        </w:rPr>
        <w:t>е</w:t>
      </w:r>
      <w:r w:rsidRPr="00FA5C37">
        <w:rPr>
          <w:rFonts w:ascii="Times New Roman" w:hAnsi="Times New Roman" w:cs="Times New Roman"/>
          <w:sz w:val="24"/>
        </w:rPr>
        <w:t>ся, освоивши</w:t>
      </w:r>
      <w:r w:rsidR="00524F39">
        <w:rPr>
          <w:rFonts w:ascii="Times New Roman" w:hAnsi="Times New Roman" w:cs="Times New Roman"/>
          <w:sz w:val="24"/>
        </w:rPr>
        <w:t>е</w:t>
      </w:r>
      <w:r w:rsidRPr="00FA5C37">
        <w:rPr>
          <w:rFonts w:ascii="Times New Roman" w:hAnsi="Times New Roman" w:cs="Times New Roman"/>
          <w:sz w:val="24"/>
        </w:rPr>
        <w:t xml:space="preserve"> в достаточном объеме дополнительную образовательную программу студий: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A5C37">
        <w:rPr>
          <w:rFonts w:ascii="Times New Roman" w:hAnsi="Times New Roman" w:cs="Times New Roman"/>
          <w:sz w:val="24"/>
          <w:u w:val="single"/>
        </w:rPr>
        <w:t>на 2-й год обучения:</w:t>
      </w:r>
    </w:p>
    <w:p w:rsidR="00524F39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в вокальной студии «Аллегро» (ПДО Петраускене О.Ю.)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по программе «Организатор и ведущий массовых мероприятий» (педагог-организатор Петраускене О.Ю.)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студии спортивного танца «ДеКа» (ПДО Брагин Д.</w:t>
      </w:r>
      <w:r w:rsidR="00A82637">
        <w:rPr>
          <w:rFonts w:ascii="Times New Roman" w:hAnsi="Times New Roman" w:cs="Times New Roman"/>
          <w:sz w:val="24"/>
        </w:rPr>
        <w:t>Г</w:t>
      </w:r>
      <w:r w:rsidRPr="00FA5C37">
        <w:rPr>
          <w:rFonts w:ascii="Times New Roman" w:hAnsi="Times New Roman" w:cs="Times New Roman"/>
          <w:sz w:val="24"/>
        </w:rPr>
        <w:t>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танцевальной студии «НИКА» (ПДО Дадабаева В.А.)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театральной студии «МЫ» (ПДО Баханович А.А.)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ди-джей клуба (педагог Журавлев Р.В.)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lastRenderedPageBreak/>
        <w:t xml:space="preserve">- обучающихся </w:t>
      </w:r>
      <w:r w:rsidR="00524F39">
        <w:rPr>
          <w:rFonts w:ascii="Times New Roman" w:hAnsi="Times New Roman" w:cs="Times New Roman"/>
          <w:sz w:val="24"/>
        </w:rPr>
        <w:t>по программе «Волшебная комната</w:t>
      </w:r>
      <w:r w:rsidRPr="00FA5C37">
        <w:rPr>
          <w:rFonts w:ascii="Times New Roman" w:hAnsi="Times New Roman" w:cs="Times New Roman"/>
          <w:sz w:val="24"/>
        </w:rPr>
        <w:t>» (педагог-организатор Зиновкина Н.В.)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рок-группы (педагог-психолог Кочкин А.Т.)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клуб волонтеров «Инсайт» (ПО Севцова Е.А.)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клуб «Лотос» (соц.педагог Гараева Ю.А.)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 (тр-преп.Ульяхин Д.А., Точилина Е.М.)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«Мост» (тр-преп.Ульяхин Д.А.)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  <w:u w:val="single"/>
        </w:rPr>
        <w:t>на 3-й год обучения</w:t>
      </w:r>
      <w:r w:rsidRPr="00FA5C37">
        <w:rPr>
          <w:rFonts w:ascii="Times New Roman" w:hAnsi="Times New Roman" w:cs="Times New Roman"/>
          <w:sz w:val="24"/>
        </w:rPr>
        <w:t>: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театральной студии «МЫ» (ПДО Баханович А.А.)</w:t>
      </w:r>
    </w:p>
    <w:p w:rsidR="00FA5C37" w:rsidRPr="00FA5C37" w:rsidRDefault="00524F39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A5C37" w:rsidRPr="00FA5C37">
        <w:rPr>
          <w:rFonts w:ascii="Times New Roman" w:hAnsi="Times New Roman" w:cs="Times New Roman"/>
          <w:sz w:val="24"/>
        </w:rPr>
        <w:t>клуб «Лотос» (соц.педагог Гараева Ю.А.)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 (тр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-преп. Точилина Е.М.)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 (тр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-преп.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>Ульяхин Д.А.)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24F39">
        <w:rPr>
          <w:rFonts w:ascii="Times New Roman" w:hAnsi="Times New Roman" w:cs="Times New Roman"/>
          <w:b/>
          <w:sz w:val="24"/>
        </w:rPr>
        <w:t>По результатам итоговой аттестации</w:t>
      </w:r>
      <w:r w:rsidR="00524F39">
        <w:rPr>
          <w:rFonts w:ascii="Times New Roman" w:hAnsi="Times New Roman" w:cs="Times New Roman"/>
          <w:b/>
          <w:sz w:val="24"/>
        </w:rPr>
        <w:t xml:space="preserve"> 2013-2014 уч. года</w:t>
      </w:r>
      <w:r w:rsidRPr="00FA5C37">
        <w:rPr>
          <w:rFonts w:ascii="Times New Roman" w:hAnsi="Times New Roman" w:cs="Times New Roman"/>
          <w:sz w:val="24"/>
        </w:rPr>
        <w:t xml:space="preserve"> считать закончившими полный курс обучения по дополнительной образовательной программе обучающихся студий: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студии «Контемп» (ПДО Елагина Т.И.)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студии спортивного танца «ДеКа» (ПДО Брагин Д.А.)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в вокальной студии «Аллегро» (ПДО Петраускене О.Ю.)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по программе «Волшебная комната» (педагог-организатор Маркова Т.В.)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обучающихся клуба «7Я» (педагог-организатор Маркова Т.В.)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клуб волонтеров «Инсайт» (ПО Севцова Е.А.)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АФК «Мост» (тр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-преп.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>Ульяхин Д.А.)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группы обучения плаванию (тр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-преп.</w:t>
      </w:r>
      <w:r w:rsidR="00524F39">
        <w:rPr>
          <w:rFonts w:ascii="Times New Roman" w:hAnsi="Times New Roman" w:cs="Times New Roman"/>
          <w:sz w:val="24"/>
        </w:rPr>
        <w:t xml:space="preserve"> </w:t>
      </w:r>
      <w:r w:rsidRPr="00FA5C37">
        <w:rPr>
          <w:rFonts w:ascii="Times New Roman" w:hAnsi="Times New Roman" w:cs="Times New Roman"/>
          <w:sz w:val="24"/>
        </w:rPr>
        <w:t>Глотов М.А.)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клуб «игромания» (ПО Севцова Е.А.)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группы по профориентации (пед</w:t>
      </w:r>
      <w:r w:rsidR="00524F39">
        <w:rPr>
          <w:rFonts w:ascii="Times New Roman" w:hAnsi="Times New Roman" w:cs="Times New Roman"/>
          <w:sz w:val="24"/>
        </w:rPr>
        <w:t>.</w:t>
      </w:r>
      <w:r w:rsidRPr="00FA5C37">
        <w:rPr>
          <w:rFonts w:ascii="Times New Roman" w:hAnsi="Times New Roman" w:cs="Times New Roman"/>
          <w:sz w:val="24"/>
        </w:rPr>
        <w:t>-психолог Кочкин А.Т.)</w:t>
      </w:r>
    </w:p>
    <w:p w:rsidR="00FA5C37" w:rsidRPr="00FA5C37" w:rsidRDefault="00FA5C37" w:rsidP="00FA5C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37">
        <w:rPr>
          <w:rFonts w:ascii="Times New Roman" w:hAnsi="Times New Roman" w:cs="Times New Roman"/>
          <w:sz w:val="24"/>
        </w:rPr>
        <w:t>- группа ШПМ (ПО Севцова Е.А.)</w:t>
      </w:r>
    </w:p>
    <w:p w:rsidR="00AA1F81" w:rsidRDefault="00AA1F81" w:rsidP="00524F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4F39" w:rsidRPr="00A86574" w:rsidRDefault="00524F39" w:rsidP="00524F39">
      <w:pPr>
        <w:pStyle w:val="a3"/>
        <w:jc w:val="center"/>
        <w:rPr>
          <w:rStyle w:val="af0"/>
          <w:rFonts w:ascii="Times New Roman" w:hAnsi="Times New Roman"/>
          <w:bCs w:val="0"/>
          <w:sz w:val="24"/>
          <w:szCs w:val="24"/>
        </w:rPr>
      </w:pPr>
      <w:r w:rsidRPr="00E002AC">
        <w:rPr>
          <w:rFonts w:ascii="Times New Roman" w:hAnsi="Times New Roman"/>
          <w:b/>
          <w:sz w:val="24"/>
          <w:szCs w:val="24"/>
        </w:rPr>
        <w:t>I</w:t>
      </w:r>
      <w:r w:rsidRPr="00E002A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86574">
        <w:rPr>
          <w:rFonts w:ascii="Times New Roman" w:hAnsi="Times New Roman"/>
          <w:sz w:val="24"/>
          <w:szCs w:val="24"/>
        </w:rPr>
        <w:t xml:space="preserve">. </w:t>
      </w:r>
      <w:r w:rsidRPr="00A86574">
        <w:rPr>
          <w:rStyle w:val="af0"/>
          <w:rFonts w:ascii="Times New Roman" w:hAnsi="Times New Roman"/>
          <w:bCs w:val="0"/>
          <w:sz w:val="24"/>
          <w:szCs w:val="24"/>
        </w:rPr>
        <w:t>Условия осуществления образовательного процесса</w:t>
      </w:r>
    </w:p>
    <w:p w:rsidR="00524F39" w:rsidRDefault="00524F39" w:rsidP="00524F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4F39" w:rsidRPr="00A86574" w:rsidRDefault="00524F39" w:rsidP="00531DF1">
      <w:pPr>
        <w:pStyle w:val="a3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Участниками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образовательного процесса в </w:t>
      </w:r>
      <w:r w:rsidRPr="009F55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>
        <w:rPr>
          <w:rFonts w:ascii="Times New Roman" w:hAnsi="Times New Roman" w:cs="Times New Roman"/>
          <w:sz w:val="24"/>
          <w:szCs w:val="24"/>
        </w:rPr>
        <w:t>«Молодежный ц</w:t>
      </w:r>
      <w:r w:rsidRPr="009F550C">
        <w:rPr>
          <w:rFonts w:ascii="Times New Roman" w:hAnsi="Times New Roman" w:cs="Times New Roman"/>
          <w:sz w:val="24"/>
          <w:szCs w:val="24"/>
        </w:rPr>
        <w:t>ентр»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являются педагоги дополнительного образования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>,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обучающиеся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и их родители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Pr="00A86574" w:rsidRDefault="00524F39" w:rsidP="00531DF1">
      <w:pPr>
        <w:pStyle w:val="a3"/>
        <w:ind w:firstLine="708"/>
        <w:jc w:val="both"/>
        <w:rPr>
          <w:rStyle w:val="af0"/>
          <w:rFonts w:ascii="Times New Roman" w:hAnsi="Times New Roman"/>
          <w:b w:val="0"/>
          <w:bCs w:val="0"/>
          <w:sz w:val="24"/>
          <w:szCs w:val="24"/>
        </w:rPr>
      </w:pP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Деятельность педагогического коллектива осуществляется на основе Закона «Об образовании</w:t>
      </w:r>
      <w:r w:rsidR="00A82637">
        <w:rPr>
          <w:rStyle w:val="af0"/>
          <w:rFonts w:ascii="Times New Roman" w:hAnsi="Times New Roman"/>
          <w:b w:val="0"/>
          <w:bCs w:val="0"/>
          <w:sz w:val="24"/>
          <w:szCs w:val="24"/>
        </w:rPr>
        <w:t>»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 xml:space="preserve"> и Устава </w:t>
      </w:r>
      <w:r w:rsidRPr="009F55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>
        <w:rPr>
          <w:rFonts w:ascii="Times New Roman" w:hAnsi="Times New Roman" w:cs="Times New Roman"/>
          <w:sz w:val="24"/>
          <w:szCs w:val="24"/>
        </w:rPr>
        <w:t>«Молодежный ц</w:t>
      </w:r>
      <w:r w:rsidRPr="009F550C">
        <w:rPr>
          <w:rFonts w:ascii="Times New Roman" w:hAnsi="Times New Roman" w:cs="Times New Roman"/>
          <w:sz w:val="24"/>
          <w:szCs w:val="24"/>
        </w:rPr>
        <w:t>ентр»</w:t>
      </w:r>
      <w:r w:rsidRPr="00A86574">
        <w:rPr>
          <w:rStyle w:val="af0"/>
          <w:rFonts w:ascii="Times New Roman" w:hAnsi="Times New Roman"/>
          <w:b w:val="0"/>
          <w:bCs w:val="0"/>
          <w:sz w:val="24"/>
          <w:szCs w:val="24"/>
        </w:rPr>
        <w:t>.</w:t>
      </w:r>
    </w:p>
    <w:p w:rsidR="00524F39" w:rsidRDefault="00524F39" w:rsidP="0053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законодательством Российской Федерации и Уставом на основе единоначалия.</w:t>
      </w:r>
    </w:p>
    <w:p w:rsidR="001F679C" w:rsidRDefault="001F679C" w:rsidP="00531D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679C" w:rsidRDefault="001F679C" w:rsidP="00531D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70ED">
        <w:rPr>
          <w:rFonts w:ascii="Times New Roman" w:hAnsi="Times New Roman"/>
          <w:b/>
          <w:bCs/>
          <w:sz w:val="24"/>
          <w:szCs w:val="24"/>
          <w:u w:val="single"/>
        </w:rPr>
        <w:t>Информация о кадровом составе</w:t>
      </w:r>
    </w:p>
    <w:p w:rsidR="001F679C" w:rsidRDefault="001F679C" w:rsidP="00531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>
        <w:rPr>
          <w:rFonts w:ascii="Times New Roman" w:hAnsi="Times New Roman" w:cs="Times New Roman"/>
          <w:sz w:val="24"/>
          <w:szCs w:val="24"/>
        </w:rPr>
        <w:t>«Молодежный ц</w:t>
      </w:r>
      <w:r w:rsidRPr="009F550C">
        <w:rPr>
          <w:rFonts w:ascii="Times New Roman" w:hAnsi="Times New Roman" w:cs="Times New Roman"/>
          <w:sz w:val="24"/>
          <w:szCs w:val="24"/>
        </w:rPr>
        <w:t>ентр»</w:t>
      </w:r>
      <w:r>
        <w:rPr>
          <w:rFonts w:ascii="Times New Roman" w:hAnsi="Times New Roman" w:cs="Times New Roman"/>
          <w:sz w:val="24"/>
          <w:szCs w:val="24"/>
        </w:rPr>
        <w:t xml:space="preserve"> утверждён </w:t>
      </w:r>
      <w:r w:rsidRPr="009F550C">
        <w:rPr>
          <w:rFonts w:ascii="Times New Roman" w:hAnsi="Times New Roman" w:cs="Times New Roman"/>
          <w:sz w:val="24"/>
          <w:szCs w:val="24"/>
        </w:rPr>
        <w:t>управленческий и кадровый состав: административный персонал - 4 ставки (директор и 3 заместителя);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п</w:t>
      </w:r>
      <w:r w:rsidRPr="009F550C">
        <w:rPr>
          <w:rFonts w:ascii="Times New Roman" w:hAnsi="Times New Roman" w:cs="Times New Roman"/>
          <w:sz w:val="24"/>
          <w:szCs w:val="24"/>
        </w:rPr>
        <w:t xml:space="preserve">едагогический персонал – 15 ставок (11 штатных и 4 совместителя). </w:t>
      </w:r>
    </w:p>
    <w:p w:rsidR="001F679C" w:rsidRPr="009F550C" w:rsidRDefault="001F679C" w:rsidP="00531D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2013-2014 уч. году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штат укомплектован в полном объеме.</w:t>
      </w:r>
    </w:p>
    <w:p w:rsidR="001F679C" w:rsidRPr="009F550C" w:rsidRDefault="001F679C" w:rsidP="00531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>В коллективе большую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работающих составляют сотрудники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25-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лет, имеющие творческий потенциал, опыт работы и способные успешно реализовывать поставленные задачи. </w:t>
      </w:r>
    </w:p>
    <w:p w:rsidR="001F679C" w:rsidRPr="009F550C" w:rsidRDefault="001F679C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7070" cy="2683510"/>
            <wp:effectExtent l="19050" t="0" r="0" b="0"/>
            <wp:docPr id="4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679C" w:rsidRPr="001F679C" w:rsidRDefault="001F679C" w:rsidP="001F679C">
      <w:pPr>
        <w:shd w:val="clear" w:color="auto" w:fill="FFFFF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1.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Возрастной состав педагогов учреждения</w:t>
      </w:r>
    </w:p>
    <w:p w:rsidR="001F679C" w:rsidRPr="009F550C" w:rsidRDefault="001F679C" w:rsidP="00531D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ab/>
        <w:t xml:space="preserve">Педагогический 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способен реализовать образовательные программы. Данное обстоятельство подтверждается высоким уровнем образования педагогов. Коллектив постоянно пополняется молодыми педагогами.</w:t>
      </w:r>
    </w:p>
    <w:p w:rsidR="001F679C" w:rsidRPr="009F550C" w:rsidRDefault="001F679C" w:rsidP="00531D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19575" cy="1952625"/>
            <wp:effectExtent l="19050" t="0" r="0" b="0"/>
            <wp:docPr id="4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679C" w:rsidRP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2.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Образовательный уровень педагогов учреждения</w:t>
      </w:r>
    </w:p>
    <w:p w:rsidR="004E3FD7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b/>
          <w:sz w:val="24"/>
        </w:rPr>
        <w:t>Квалификационный уровень имеют</w:t>
      </w:r>
      <w:r w:rsidRPr="001F679C">
        <w:rPr>
          <w:rFonts w:ascii="Times New Roman" w:hAnsi="Times New Roman" w:cs="Times New Roman"/>
          <w:sz w:val="24"/>
        </w:rPr>
        <w:t xml:space="preserve">: </w:t>
      </w:r>
    </w:p>
    <w:p w:rsidR="001F679C" w:rsidRPr="001F679C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sz w:val="24"/>
        </w:rPr>
        <w:t>Высшая категория – 1 ч. –   7,7%  - Точилина Е.М.</w:t>
      </w:r>
    </w:p>
    <w:p w:rsidR="001F679C" w:rsidRPr="001F679C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sz w:val="24"/>
        </w:rPr>
        <w:t>Первая кат. –  3 ч. –  23%     – Елагина Т.И, Петраускене О.Ю., Гараева Ю.А.</w:t>
      </w:r>
    </w:p>
    <w:p w:rsidR="001F679C" w:rsidRPr="001F679C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sz w:val="24"/>
        </w:rPr>
        <w:t>Вторая – 1 ч.  –  7,7%  – Шестова Ю.В.</w:t>
      </w:r>
    </w:p>
    <w:p w:rsidR="001F679C" w:rsidRPr="001F679C" w:rsidRDefault="001F679C" w:rsidP="00531DF1">
      <w:pPr>
        <w:pStyle w:val="a3"/>
        <w:jc w:val="both"/>
        <w:rPr>
          <w:rFonts w:ascii="Times New Roman" w:hAnsi="Times New Roman" w:cs="Times New Roman"/>
          <w:sz w:val="24"/>
        </w:rPr>
      </w:pPr>
      <w:r w:rsidRPr="001F679C">
        <w:rPr>
          <w:rFonts w:ascii="Times New Roman" w:hAnsi="Times New Roman" w:cs="Times New Roman"/>
          <w:sz w:val="24"/>
        </w:rPr>
        <w:t>Итого – 38,5 % состава пед. коллектива имеют квалификационные категории.</w:t>
      </w:r>
    </w:p>
    <w:p w:rsidR="001F679C" w:rsidRPr="009F550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4375" cy="2009775"/>
            <wp:effectExtent l="19050" t="0" r="0" b="0"/>
            <wp:docPr id="4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3.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 xml:space="preserve"> Квалификационный уровень педагогов учреждения</w:t>
      </w:r>
    </w:p>
    <w:p w:rsidR="00871744" w:rsidRDefault="00871744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Ежегодно аттестация отмечает высокий уровень достижений и профессиональный рост педагогов.</w:t>
      </w:r>
    </w:p>
    <w:p w:rsidR="00871744" w:rsidRPr="00871744" w:rsidRDefault="00871744" w:rsidP="00531DF1">
      <w:pPr>
        <w:pStyle w:val="a3"/>
        <w:ind w:firstLine="600"/>
        <w:jc w:val="both"/>
        <w:rPr>
          <w:rFonts w:ascii="Times New Roman" w:hAnsi="Times New Roman" w:cs="Times New Roman"/>
          <w:sz w:val="28"/>
          <w:szCs w:val="24"/>
        </w:rPr>
      </w:pPr>
      <w:r w:rsidRPr="00871744">
        <w:rPr>
          <w:rFonts w:ascii="Times New Roman" w:hAnsi="Times New Roman" w:cs="Times New Roman"/>
          <w:sz w:val="24"/>
        </w:rPr>
        <w:lastRenderedPageBreak/>
        <w:t>В 2014-2015 уч.</w:t>
      </w:r>
      <w:r>
        <w:rPr>
          <w:rFonts w:ascii="Times New Roman" w:hAnsi="Times New Roman" w:cs="Times New Roman"/>
          <w:sz w:val="24"/>
        </w:rPr>
        <w:t xml:space="preserve"> году</w:t>
      </w:r>
      <w:r w:rsidRPr="00871744">
        <w:rPr>
          <w:rFonts w:ascii="Times New Roman" w:hAnsi="Times New Roman" w:cs="Times New Roman"/>
          <w:sz w:val="24"/>
        </w:rPr>
        <w:t xml:space="preserve"> рекомендуется рассмотреть возможность повышения квалификационной категории педагогам: Севцовой Е.А., Марковой Т.В., Шестовой Ю.В., Ульяхину Д.А.</w:t>
      </w:r>
      <w:r>
        <w:rPr>
          <w:rFonts w:ascii="Times New Roman" w:hAnsi="Times New Roman" w:cs="Times New Roman"/>
          <w:sz w:val="24"/>
        </w:rPr>
        <w:t>, Зиновкиной Н.В.</w:t>
      </w:r>
      <w:r w:rsidR="00DF0994">
        <w:rPr>
          <w:rFonts w:ascii="Times New Roman" w:hAnsi="Times New Roman" w:cs="Times New Roman"/>
          <w:sz w:val="24"/>
        </w:rPr>
        <w:t>, Глотову М. А.</w:t>
      </w:r>
    </w:p>
    <w:p w:rsidR="001F679C" w:rsidRPr="009F550C" w:rsidRDefault="001F679C" w:rsidP="00531DF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Анализ коллектива по опыту работы в учреждении показывает, что в учреждении сложился молодой, с огромны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потенциалом коллектив.</w:t>
      </w:r>
    </w:p>
    <w:p w:rsidR="001F679C" w:rsidRPr="009F550C" w:rsidRDefault="001F679C" w:rsidP="00531DF1">
      <w:pPr>
        <w:shd w:val="clear" w:color="auto" w:fill="FFFFFF"/>
        <w:tabs>
          <w:tab w:val="left" w:pos="561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4"/>
          <w:sz w:val="24"/>
          <w:szCs w:val="24"/>
        </w:rPr>
        <w:drawing>
          <wp:inline distT="0" distB="0" distL="0" distR="0">
            <wp:extent cx="4505325" cy="2301875"/>
            <wp:effectExtent l="19050" t="0" r="0" b="0"/>
            <wp:docPr id="4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679C" w:rsidRPr="001F679C" w:rsidRDefault="001F679C" w:rsidP="00531D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679C">
        <w:rPr>
          <w:rFonts w:ascii="Times New Roman" w:hAnsi="Times New Roman" w:cs="Times New Roman"/>
          <w:b/>
          <w:i/>
          <w:noProof/>
          <w:sz w:val="24"/>
          <w:szCs w:val="24"/>
        </w:rPr>
        <w:t>Рис. 4</w:t>
      </w:r>
      <w:r w:rsidRPr="001F679C">
        <w:rPr>
          <w:rFonts w:ascii="Times New Roman" w:hAnsi="Times New Roman" w:cs="Times New Roman"/>
          <w:i/>
          <w:noProof/>
          <w:sz w:val="24"/>
          <w:szCs w:val="24"/>
        </w:rPr>
        <w:t>. Стаж работы педагогов учреждения</w:t>
      </w:r>
    </w:p>
    <w:p w:rsidR="004E3FD7" w:rsidRPr="004E3FD7" w:rsidRDefault="004E3FD7" w:rsidP="00531DF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2013-2014 уч. году 5 педагогов были награждены дипл</w:t>
      </w:r>
      <w:r w:rsidR="0087174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мами, грамотами, благодарными письмами разного уровня:</w:t>
      </w:r>
    </w:p>
    <w:p w:rsidR="004E3FD7" w:rsidRPr="004E3FD7" w:rsidRDefault="004E3FD7" w:rsidP="00617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 xml:space="preserve"> </w:t>
      </w:r>
      <w:r w:rsidRPr="004E3FD7">
        <w:rPr>
          <w:rFonts w:ascii="Times New Roman" w:hAnsi="Times New Roman" w:cs="Times New Roman"/>
          <w:i/>
          <w:sz w:val="24"/>
        </w:rPr>
        <w:t>Субботина Э.О., Гараева Ю.А</w:t>
      </w:r>
      <w:r w:rsidRPr="004E3FD7">
        <w:rPr>
          <w:rFonts w:ascii="Times New Roman" w:hAnsi="Times New Roman" w:cs="Times New Roman"/>
          <w:sz w:val="24"/>
        </w:rPr>
        <w:t>. благодарствен</w:t>
      </w:r>
      <w:r>
        <w:rPr>
          <w:rFonts w:ascii="Times New Roman" w:hAnsi="Times New Roman" w:cs="Times New Roman"/>
          <w:sz w:val="24"/>
        </w:rPr>
        <w:t>ные письма главы Администрации</w:t>
      </w:r>
    </w:p>
    <w:p w:rsidR="004E3FD7" w:rsidRPr="004E3FD7" w:rsidRDefault="004E3FD7" w:rsidP="00617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i/>
          <w:sz w:val="24"/>
        </w:rPr>
        <w:t>Точилина Е.М</w:t>
      </w:r>
      <w:r w:rsidRPr="004E3FD7">
        <w:rPr>
          <w:rFonts w:ascii="Times New Roman" w:hAnsi="Times New Roman" w:cs="Times New Roman"/>
          <w:sz w:val="24"/>
        </w:rPr>
        <w:t>. грамота главы Администрации за большой личный вклад в дело образования, за творческий подход к педагогике.</w:t>
      </w:r>
    </w:p>
    <w:p w:rsidR="004E3FD7" w:rsidRPr="004E3FD7" w:rsidRDefault="004E3FD7" w:rsidP="00617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i/>
          <w:sz w:val="24"/>
        </w:rPr>
        <w:t>Петраускене О.Ю.</w:t>
      </w:r>
      <w:r w:rsidRPr="004E3FD7">
        <w:rPr>
          <w:rFonts w:ascii="Times New Roman" w:hAnsi="Times New Roman" w:cs="Times New Roman"/>
          <w:sz w:val="24"/>
        </w:rPr>
        <w:t xml:space="preserve"> – Диплом за подготовку лауреатов 63 Всероссийского конкурса-фестиваля детско-юношеского творчества «Орлята России»</w:t>
      </w:r>
    </w:p>
    <w:p w:rsidR="004E3FD7" w:rsidRPr="004E3FD7" w:rsidRDefault="004E3FD7" w:rsidP="00617A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 xml:space="preserve"> </w:t>
      </w:r>
      <w:r w:rsidRPr="004E3FD7">
        <w:rPr>
          <w:rFonts w:ascii="Times New Roman" w:hAnsi="Times New Roman" w:cs="Times New Roman"/>
          <w:i/>
          <w:sz w:val="24"/>
        </w:rPr>
        <w:t>Точилина Е.М.</w:t>
      </w:r>
      <w:r w:rsidRPr="004E3FD7">
        <w:rPr>
          <w:rFonts w:ascii="Times New Roman" w:hAnsi="Times New Roman" w:cs="Times New Roman"/>
          <w:sz w:val="24"/>
        </w:rPr>
        <w:t xml:space="preserve"> – почетная грамота Администрации г. Сарова за высокие спортивные достижения и большой вклад в развитие ФК и спорта, «Лучший тренер 2013г.»</w:t>
      </w:r>
    </w:p>
    <w:p w:rsidR="004E3FD7" w:rsidRPr="004E3FD7" w:rsidRDefault="00A82637" w:rsidP="00531DF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же по</w:t>
      </w:r>
      <w:r w:rsidR="004E3FD7">
        <w:rPr>
          <w:rFonts w:ascii="Times New Roman" w:hAnsi="Times New Roman" w:cs="Times New Roman"/>
          <w:sz w:val="24"/>
        </w:rPr>
        <w:t xml:space="preserve">мимо основной учебной нагрузки педагоги </w:t>
      </w:r>
      <w:r w:rsidR="004E3FD7" w:rsidRPr="009F550C">
        <w:rPr>
          <w:rFonts w:ascii="Times New Roman" w:hAnsi="Times New Roman" w:cs="Times New Roman"/>
          <w:sz w:val="24"/>
          <w:szCs w:val="24"/>
        </w:rPr>
        <w:t>М</w:t>
      </w:r>
      <w:r w:rsidR="004E3FD7">
        <w:rPr>
          <w:rFonts w:ascii="Times New Roman" w:hAnsi="Times New Roman" w:cs="Times New Roman"/>
          <w:sz w:val="24"/>
          <w:szCs w:val="24"/>
        </w:rPr>
        <w:t>Б</w:t>
      </w:r>
      <w:r w:rsidR="004E3FD7" w:rsidRPr="009F550C">
        <w:rPr>
          <w:rFonts w:ascii="Times New Roman" w:hAnsi="Times New Roman" w:cs="Times New Roman"/>
          <w:sz w:val="24"/>
          <w:szCs w:val="24"/>
        </w:rPr>
        <w:t xml:space="preserve">ОУДОД ДЮЦ </w:t>
      </w:r>
      <w:r w:rsidR="004E3FD7">
        <w:rPr>
          <w:rFonts w:ascii="Times New Roman" w:hAnsi="Times New Roman" w:cs="Times New Roman"/>
          <w:sz w:val="24"/>
          <w:szCs w:val="24"/>
        </w:rPr>
        <w:t>«Молодежный ц</w:t>
      </w:r>
      <w:r w:rsidR="004E3FD7" w:rsidRPr="009F550C">
        <w:rPr>
          <w:rFonts w:ascii="Times New Roman" w:hAnsi="Times New Roman" w:cs="Times New Roman"/>
          <w:sz w:val="24"/>
          <w:szCs w:val="24"/>
        </w:rPr>
        <w:t>ентр</w:t>
      </w:r>
      <w:r w:rsidR="004E3FD7">
        <w:rPr>
          <w:rFonts w:ascii="Times New Roman" w:hAnsi="Times New Roman" w:cs="Times New Roman"/>
          <w:sz w:val="24"/>
          <w:szCs w:val="24"/>
        </w:rPr>
        <w:t>» в течение 2013-2014 уч. года имели</w:t>
      </w:r>
      <w:r w:rsidR="004E3FD7">
        <w:rPr>
          <w:rFonts w:ascii="Times New Roman" w:hAnsi="Times New Roman" w:cs="Times New Roman"/>
          <w:sz w:val="24"/>
        </w:rPr>
        <w:t xml:space="preserve"> о</w:t>
      </w:r>
      <w:r w:rsidR="004E3FD7" w:rsidRPr="004E3FD7">
        <w:rPr>
          <w:rFonts w:ascii="Times New Roman" w:hAnsi="Times New Roman" w:cs="Times New Roman"/>
          <w:sz w:val="24"/>
        </w:rPr>
        <w:t>бщественн</w:t>
      </w:r>
      <w:r w:rsidR="004E3FD7">
        <w:rPr>
          <w:rFonts w:ascii="Times New Roman" w:hAnsi="Times New Roman" w:cs="Times New Roman"/>
          <w:sz w:val="24"/>
        </w:rPr>
        <w:t>ую нагрузку:</w:t>
      </w:r>
    </w:p>
    <w:p w:rsidR="004E3FD7" w:rsidRPr="004E3FD7" w:rsidRDefault="004E3FD7" w:rsidP="00617A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Паничкина С.В. –  член общественного совета при главе администрации</w:t>
      </w:r>
    </w:p>
    <w:p w:rsidR="004E3FD7" w:rsidRPr="004E3FD7" w:rsidRDefault="004E3FD7" w:rsidP="00617A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Петраускене О.Ю. – председатель профкома</w:t>
      </w:r>
    </w:p>
    <w:p w:rsidR="004E3FD7" w:rsidRPr="004E3FD7" w:rsidRDefault="004E3FD7" w:rsidP="00617AD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E3FD7">
        <w:rPr>
          <w:rFonts w:ascii="Times New Roman" w:hAnsi="Times New Roman" w:cs="Times New Roman"/>
          <w:sz w:val="24"/>
        </w:rPr>
        <w:t xml:space="preserve">Точилина Е.М.: </w:t>
      </w:r>
      <w:r w:rsidRPr="004E3FD7">
        <w:rPr>
          <w:rFonts w:ascii="Times New Roman" w:eastAsia="Calibri" w:hAnsi="Times New Roman" w:cs="Times New Roman"/>
          <w:sz w:val="24"/>
          <w:lang w:eastAsia="en-US"/>
        </w:rPr>
        <w:t>заместитель председателя городской федерации по бадминтону</w:t>
      </w:r>
    </w:p>
    <w:p w:rsidR="004E3FD7" w:rsidRPr="004E3FD7" w:rsidRDefault="004E3FD7" w:rsidP="00617AD2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4E3FD7">
        <w:rPr>
          <w:rFonts w:ascii="Times New Roman" w:eastAsia="Calibri" w:hAnsi="Times New Roman" w:cs="Times New Roman"/>
          <w:sz w:val="24"/>
          <w:lang w:eastAsia="en-US"/>
        </w:rPr>
        <w:t>Субботина Э.О. – председатель аттестационной комиссии учреждения.</w:t>
      </w:r>
    </w:p>
    <w:p w:rsidR="00524F39" w:rsidRDefault="00524F39" w:rsidP="00531D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1744" w:rsidRPr="0075156C" w:rsidRDefault="00871744" w:rsidP="00531DF1">
      <w:pPr>
        <w:pStyle w:val="Default"/>
        <w:jc w:val="both"/>
      </w:pPr>
      <w:r>
        <w:tab/>
      </w:r>
      <w:r>
        <w:rPr>
          <w:lang w:eastAsia="ru-RU"/>
        </w:rPr>
        <w:t>Анализ</w:t>
      </w:r>
      <w:r w:rsidRPr="00EB3DEC">
        <w:rPr>
          <w:lang w:eastAsia="ru-RU"/>
        </w:rPr>
        <w:t xml:space="preserve"> использования традиционных методик и образовательных технологий</w:t>
      </w:r>
      <w:r w:rsidRPr="0075156C">
        <w:t xml:space="preserve"> </w:t>
      </w:r>
      <w:r>
        <w:t>в</w:t>
      </w:r>
      <w:r w:rsidRPr="0075156C">
        <w:t xml:space="preserve"> системе </w:t>
      </w:r>
      <w:r>
        <w:t>учебно-воспитательной работы показал высокую успешность ряда педагогов в использовании таких технологий, как технология</w:t>
      </w:r>
      <w:r w:rsidRPr="0075156C">
        <w:t xml:space="preserve"> интенсификации образовательного процесса</w:t>
      </w:r>
      <w:r>
        <w:t>,</w:t>
      </w:r>
      <w:r w:rsidRPr="0075156C">
        <w:t xml:space="preserve"> тестовые технологии педагогического контроля</w:t>
      </w:r>
      <w:r>
        <w:t xml:space="preserve">, методика КТД, технология </w:t>
      </w:r>
      <w:r w:rsidRPr="0075156C">
        <w:t>педагогического проектирования</w:t>
      </w:r>
      <w:r>
        <w:t xml:space="preserve">, методика </w:t>
      </w:r>
      <w:r w:rsidRPr="0075156C">
        <w:t>дифференцированного</w:t>
      </w:r>
      <w:r>
        <w:t xml:space="preserve"> и индивидуального</w:t>
      </w:r>
      <w:r w:rsidRPr="0075156C">
        <w:t xml:space="preserve"> </w:t>
      </w:r>
      <w:r>
        <w:t>подхода, технология проблемного обучения</w:t>
      </w:r>
      <w:r w:rsidRPr="0075156C">
        <w:t>.</w:t>
      </w:r>
    </w:p>
    <w:p w:rsidR="00871744" w:rsidRDefault="00871744" w:rsidP="008717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F0994" w:rsidRDefault="00DF0994" w:rsidP="00DF099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71C2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71C25">
        <w:rPr>
          <w:rFonts w:ascii="Times New Roman" w:hAnsi="Times New Roman"/>
          <w:b/>
          <w:sz w:val="24"/>
          <w:szCs w:val="24"/>
        </w:rPr>
        <w:t xml:space="preserve">. Участие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371C25">
        <w:rPr>
          <w:rFonts w:ascii="Times New Roman" w:hAnsi="Times New Roman"/>
          <w:b/>
          <w:sz w:val="24"/>
          <w:szCs w:val="24"/>
        </w:rPr>
        <w:t xml:space="preserve"> в городских, областных, региональных, всероссийских, международных кон</w:t>
      </w:r>
      <w:r w:rsidR="00A82637">
        <w:rPr>
          <w:rFonts w:ascii="Times New Roman" w:hAnsi="Times New Roman"/>
          <w:b/>
          <w:sz w:val="24"/>
          <w:szCs w:val="24"/>
        </w:rPr>
        <w:t>ференциях, конкурсах, выставках</w:t>
      </w:r>
    </w:p>
    <w:p w:rsidR="00870EBE" w:rsidRPr="00125390" w:rsidRDefault="00870EBE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390" w:rsidRPr="00125390" w:rsidRDefault="00125390" w:rsidP="001253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sz w:val="24"/>
          <w:szCs w:val="24"/>
        </w:rPr>
        <w:t>Следующим показателем результативности деятельности является участие в конкурсах различного уровня</w:t>
      </w:r>
    </w:p>
    <w:p w:rsidR="00125390" w:rsidRPr="00125390" w:rsidRDefault="00125390" w:rsidP="001253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sz w:val="24"/>
          <w:szCs w:val="24"/>
        </w:rPr>
        <w:t>В 2013- 2014 г</w:t>
      </w:r>
      <w:r w:rsidR="00531DF1">
        <w:rPr>
          <w:rFonts w:ascii="Times New Roman" w:hAnsi="Times New Roman" w:cs="Times New Roman"/>
          <w:sz w:val="24"/>
          <w:szCs w:val="24"/>
        </w:rPr>
        <w:t>.</w:t>
      </w:r>
      <w:r w:rsidRPr="00125390">
        <w:rPr>
          <w:rFonts w:ascii="Times New Roman" w:hAnsi="Times New Roman" w:cs="Times New Roman"/>
          <w:sz w:val="24"/>
          <w:szCs w:val="24"/>
        </w:rPr>
        <w:t>г</w:t>
      </w:r>
      <w:r w:rsidR="00531DF1">
        <w:rPr>
          <w:rFonts w:ascii="Times New Roman" w:hAnsi="Times New Roman" w:cs="Times New Roman"/>
          <w:sz w:val="24"/>
          <w:szCs w:val="24"/>
        </w:rPr>
        <w:t>.</w:t>
      </w:r>
      <w:r w:rsidRPr="00125390">
        <w:rPr>
          <w:rFonts w:ascii="Times New Roman" w:hAnsi="Times New Roman" w:cs="Times New Roman"/>
          <w:sz w:val="24"/>
          <w:szCs w:val="24"/>
        </w:rPr>
        <w:t xml:space="preserve"> учащиеся и педагоги участвовали в следующих конкурсах :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168"/>
        <w:gridCol w:w="1456"/>
        <w:gridCol w:w="2592"/>
        <w:gridCol w:w="1938"/>
      </w:tblGrid>
      <w:tr w:rsidR="00125390" w:rsidRPr="00125390" w:rsidTr="00125390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Городской конкурс «Лучшая молодежная трудовая бригада»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Ном. «Зеленый патруль» - 1 место  «Отряд позитива»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Ном. «Трудовой десант» - 1 место бр.»Апельсин»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Баркина Ю.И.</w:t>
            </w:r>
          </w:p>
          <w:p w:rsidR="00125390" w:rsidRPr="00125390" w:rsidRDefault="00A82637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Чумак А.М.</w:t>
            </w:r>
          </w:p>
          <w:p w:rsidR="00125390" w:rsidRPr="00125390" w:rsidRDefault="00125390" w:rsidP="00A82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Чемпионат Нижегородской области по бадминтону среди глухих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Авдюнин В. – 1 место в смешанном парном разряде, 1 место в одиночном разряде,3 место – в парном разряде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Котова Д. – 3 место в смешанном разряде,3 место в одиночном разряде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Парамонов А. – 3 место в парном разряде, 3 место в смешанном парном разряде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63 Российский конкурс-фестиваль детско-юношеского художественного творчества «Орлята России»</w:t>
            </w:r>
          </w:p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Ласточкина Т., Самойлова Е. – лауреаты 1 степени в ном. «эстрадный вокал»,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Ласточкина Т. – Диплом за лучший сценический костюм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О.Ю. – диплом за проф.подготовку лауреатов конкурса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Городской конкурс соц.проектов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Дня волонтера «Город-единство непохожих» сертификат на 20.000 руб. на приобретение сувенирной продукции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«Веселые страты на воде» для детей с ОВЗ и инвалидов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3 место, 8 человек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Ульяхин Д.А.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Всероссийский конкурс «Доброволец России 2013»</w:t>
            </w:r>
          </w:p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Г.Пермь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 место в ном. «Общественный резонанс»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Всероссийский турнир по спортивным бальным танцам «Кубок «Динамо» Н.Новгород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Категория 7-8 лет – 2 место Лушкин Егор и Барсукова Зоя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 7 лет – дипломы 1 степени 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Дейкалюк Егор и Казанцева Мария,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Дрогин Лев и Тукмакова Таня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Брагин Д.Г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Четвертый кубок Поволжья</w:t>
            </w:r>
          </w:p>
          <w:p w:rsidR="00125390" w:rsidRPr="00125390" w:rsidRDefault="00125390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  <w:t>г.Н.Новгород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Ном.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 место (8 чел)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Ном. -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LSD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 (8 чел.)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Дадабаева В.А.</w:t>
            </w:r>
          </w:p>
          <w:p w:rsidR="00125390" w:rsidRPr="00125390" w:rsidRDefault="00125390" w:rsidP="00A82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A82637" w:rsidP="00125390">
            <w:pPr>
              <w:pStyle w:val="a3"/>
              <w:rPr>
                <w:rStyle w:val="rhdstatusshor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5390" w:rsidRPr="00125390">
              <w:rPr>
                <w:rFonts w:ascii="Times New Roman" w:hAnsi="Times New Roman" w:cs="Times New Roman"/>
                <w:sz w:val="24"/>
                <w:szCs w:val="24"/>
              </w:rPr>
              <w:t>рант главы Администрации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90" w:rsidRPr="00125390">
              <w:rPr>
                <w:rFonts w:ascii="Times New Roman" w:hAnsi="Times New Roman" w:cs="Times New Roman"/>
                <w:sz w:val="24"/>
                <w:szCs w:val="24"/>
              </w:rPr>
              <w:t>Сарова за достижения в социально-значимой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Шустер Мария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Гараева Ю.А.</w:t>
            </w:r>
          </w:p>
          <w:p w:rsidR="00125390" w:rsidRPr="00125390" w:rsidRDefault="00125390" w:rsidP="00A82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бадминтону (спорт глухих)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20-24 февраля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3 место  команде Нижегородской области  Парамонов Артем и Авдюнин Владимир.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городские состязания по плаванию среди детей ОВЗ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Колоярцева К – 1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. брасс и баттерфляй, Колоярцева А.  - 2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. в/с,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Д. – 3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брасс,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Н. – 1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в/с, 3 место на дист.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25390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спина.</w:t>
            </w:r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2539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метров</w:t>
              </w:r>
            </w:smartTag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спина Кочешкова Карина – 3 место,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2539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метров</w:t>
              </w:r>
            </w:smartTag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спина   Швыдун Даниил – 1 место , 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Луканов Егор- 2 место,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2539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метров</w:t>
              </w:r>
            </w:smartTag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в/с 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Игнатьев Максим – 3 место БольшаковЛеонид- </w:t>
            </w:r>
            <w:r w:rsidRPr="00125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Кузьмин Никита  -2 место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Точилина Е.М.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Ульяхин Д.А.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Глотов М.А.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 фестиваль-конкурс «Звёздный Олимп» г.Чебоксары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Тамара: Диплом лауреата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эстрадный вокал соло, Диплом лауреата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в номинации «Песни композитора Вячеслава Тюльканова».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Екатерина: 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эстрадный вокал соло Диплом лауреата </w:t>
            </w:r>
            <w:r w:rsidRPr="00125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в номинации «Песни композитора Вячеслава Тюльканова».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Петраускене О.Ю.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отборочный тур Европейского конкурса исполнителей популярной песни</w:t>
            </w:r>
            <w:r w:rsidRPr="0012539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539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EURO</w:t>
            </w:r>
            <w:r w:rsidRPr="0012539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539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POP</w:t>
            </w:r>
            <w:r w:rsidRPr="0012539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539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CONTEST «BERLINER</w:t>
            </w:r>
            <w:r w:rsidRPr="0012539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5390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PERLE»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(Нижний Новгород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Ласточкина Тамара лауреат   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 первого открытого Всероссийского интернет - конкурса вокалистов «Звёздный Олимп».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Ласточкина Тамара Лауреат 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степени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Награждение грантами главы администрации г.Сарова за достижения в общественной сфере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Ласточкина Тамара Свидетельство о получении гранта г.Сарова за высокие достижения на фестивалях и конкурсах в сфере культуры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Петраускене О.Ю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областного конкурса хореографических коллективов «Волшебный каблучок» в рамках мегапроекта «Моё Отечество»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9чел.ном. «Народный танец» диплом 1 степени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Ном. «Современный танец»  диплом 3 степени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Елагина Т.И.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Городской этап областного конкурса «новогодний серпантин»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2ч. Чернова А., Клочков Д. диплом за 1 место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- конкурс «Звёздный Олимп»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г. Чебоксары ДК им. Ухсая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9 ч.номинация «Народно-стилизованный  танец»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2 диплома Лауреата 3 степени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Елагина Т.И.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VIII Областной конкурс хореографических коллективов «Волшебный каблучок»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9 ч. 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Диплом финалиста за участие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Елагина Т.И.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Спартакиада клубов молодых семей Нижегородской области</w:t>
            </w:r>
          </w:p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Г.Дзержинск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9 ч.    Семья Марковых диплом победителя  в ном. «Всезнайка», семья Осадчих отмечены в ном. «Лучшая визитка»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Маркова Т.В.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агитбригад по пропаганде ЗОЖ «День независимости» г.Арзамас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Клуб «инсайт» - диплом участника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Гор.этап областного конкурса декоративно-прикладного творчества «творчество: традиции и современность»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Хазова Н. –дипломант конкурса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Гараева Ю.А.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Гор.этап областного конкурса «Волонтером быть здорово» в рамках мегапроекта «мое Отечество»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 xml:space="preserve"> 15 ч. Клуб «Инсайт» - диплом 1 степени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смотр конкурс волонтерских объединений «волонтером быть здорово»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15 ч. клуб «инсайт»-диплом 1 степени, видеоролик о проекте «Благ.марафон Город – ед.непохожих»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ди-джеев «Прорыв в будущее»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4 ч. команда ди-джеев – диплом 1 место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Чумак А.М.</w:t>
            </w:r>
          </w:p>
        </w:tc>
      </w:tr>
      <w:tr w:rsidR="00125390" w:rsidRPr="00125390" w:rsidTr="00125390">
        <w:trPr>
          <w:trHeight w:val="70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РОСЭКО экоподелок из вторсырья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1 ч. – диплом финалиста конкурса (приз пользовательских симпатий)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90" w:rsidRPr="00125390" w:rsidRDefault="00125390" w:rsidP="001253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90">
              <w:rPr>
                <w:rFonts w:ascii="Times New Roman" w:hAnsi="Times New Roman" w:cs="Times New Roman"/>
                <w:sz w:val="24"/>
                <w:szCs w:val="24"/>
              </w:rPr>
              <w:t>Севцова Е.А.</w:t>
            </w:r>
          </w:p>
        </w:tc>
      </w:tr>
    </w:tbl>
    <w:p w:rsidR="00531DF1" w:rsidRPr="00A82637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F81" w:rsidRPr="00AA1F81" w:rsidRDefault="00125390" w:rsidP="001253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F81">
        <w:rPr>
          <w:rFonts w:ascii="Times New Roman" w:hAnsi="Times New Roman" w:cs="Times New Roman"/>
          <w:b/>
          <w:sz w:val="24"/>
          <w:szCs w:val="24"/>
        </w:rPr>
        <w:t>В 2013-2014 уч. г.: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Участников –</w:t>
      </w:r>
      <w:r w:rsidRPr="00125390">
        <w:rPr>
          <w:rFonts w:ascii="Times New Roman" w:hAnsi="Times New Roman" w:cs="Times New Roman"/>
          <w:sz w:val="24"/>
          <w:szCs w:val="24"/>
        </w:rPr>
        <w:t xml:space="preserve"> 180 чел. (126 чел) из них </w:t>
      </w:r>
      <w:r w:rsidRPr="00125390">
        <w:rPr>
          <w:rFonts w:ascii="Times New Roman" w:hAnsi="Times New Roman" w:cs="Times New Roman"/>
          <w:b/>
          <w:sz w:val="24"/>
          <w:szCs w:val="24"/>
        </w:rPr>
        <w:t>победителей и лауреатов –</w:t>
      </w:r>
      <w:r w:rsidRPr="00125390">
        <w:rPr>
          <w:rFonts w:ascii="Times New Roman" w:hAnsi="Times New Roman" w:cs="Times New Roman"/>
          <w:sz w:val="24"/>
          <w:szCs w:val="24"/>
        </w:rPr>
        <w:t xml:space="preserve"> 140 чел , 78%  от общего количества участников   ( в 2012-2013уч.г.: 126 чел  - 98чел., 77%)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Международные конкурсы –</w:t>
      </w:r>
      <w:r w:rsidRPr="00125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7C2317" w:rsidRP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5390">
        <w:rPr>
          <w:rFonts w:ascii="Times New Roman" w:hAnsi="Times New Roman" w:cs="Times New Roman"/>
          <w:sz w:val="24"/>
          <w:szCs w:val="24"/>
        </w:rPr>
        <w:t>в 2012-2013уч.г.: 2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Pr="00125390">
        <w:rPr>
          <w:rFonts w:ascii="Times New Roman" w:hAnsi="Times New Roman" w:cs="Times New Roman"/>
          <w:sz w:val="24"/>
          <w:szCs w:val="24"/>
        </w:rPr>
        <w:t>)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Всероссийские конкурсы –</w:t>
      </w:r>
      <w:r w:rsidRPr="00125390">
        <w:rPr>
          <w:rFonts w:ascii="Times New Roman" w:hAnsi="Times New Roman" w:cs="Times New Roman"/>
          <w:sz w:val="24"/>
          <w:szCs w:val="24"/>
        </w:rPr>
        <w:t xml:space="preserve">    6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Pr="00125390">
        <w:rPr>
          <w:rFonts w:ascii="Times New Roman" w:hAnsi="Times New Roman" w:cs="Times New Roman"/>
          <w:sz w:val="24"/>
          <w:szCs w:val="24"/>
        </w:rPr>
        <w:t>(в 2012-2013уч.г.: 11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Pr="00125390">
        <w:rPr>
          <w:rFonts w:ascii="Times New Roman" w:hAnsi="Times New Roman" w:cs="Times New Roman"/>
          <w:sz w:val="24"/>
          <w:szCs w:val="24"/>
        </w:rPr>
        <w:t>)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Областные –  5</w:t>
      </w:r>
      <w:r w:rsidRPr="00125390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 xml:space="preserve">чел. </w:t>
      </w:r>
      <w:r w:rsidRPr="00125390">
        <w:rPr>
          <w:rFonts w:ascii="Times New Roman" w:hAnsi="Times New Roman" w:cs="Times New Roman"/>
          <w:sz w:val="24"/>
          <w:szCs w:val="24"/>
        </w:rPr>
        <w:t>(в 2012-2013уч.г.: 6</w:t>
      </w:r>
      <w:r w:rsid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Pr="0012539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25390" w:rsidRPr="00125390" w:rsidRDefault="0012539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5390">
        <w:rPr>
          <w:rFonts w:ascii="Times New Roman" w:hAnsi="Times New Roman" w:cs="Times New Roman"/>
          <w:b/>
          <w:sz w:val="24"/>
          <w:szCs w:val="24"/>
        </w:rPr>
        <w:t>Городские –  11</w:t>
      </w:r>
      <w:r w:rsidRPr="00125390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 xml:space="preserve">чел. </w:t>
      </w:r>
      <w:r w:rsidRPr="00125390">
        <w:rPr>
          <w:rFonts w:ascii="Times New Roman" w:hAnsi="Times New Roman" w:cs="Times New Roman"/>
          <w:sz w:val="24"/>
          <w:szCs w:val="24"/>
        </w:rPr>
        <w:t>(в 2012-2013уч.г.: 17</w:t>
      </w:r>
      <w:r w:rsidR="007C2317" w:rsidRPr="007C2317">
        <w:rPr>
          <w:rFonts w:ascii="Times New Roman" w:hAnsi="Times New Roman" w:cs="Times New Roman"/>
          <w:sz w:val="24"/>
          <w:szCs w:val="24"/>
        </w:rPr>
        <w:t xml:space="preserve"> </w:t>
      </w:r>
      <w:r w:rsidR="007C2317" w:rsidRPr="00125390">
        <w:rPr>
          <w:rFonts w:ascii="Times New Roman" w:hAnsi="Times New Roman" w:cs="Times New Roman"/>
          <w:sz w:val="24"/>
          <w:szCs w:val="24"/>
        </w:rPr>
        <w:t>чел.</w:t>
      </w:r>
      <w:r w:rsidRPr="0012539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70EBE" w:rsidRDefault="00870EBE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390" w:rsidRDefault="00986170" w:rsidP="009861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для жителей города</w:t>
      </w:r>
      <w:r w:rsidR="00177839">
        <w:rPr>
          <w:rFonts w:ascii="Times New Roman" w:hAnsi="Times New Roman"/>
          <w:sz w:val="24"/>
          <w:szCs w:val="24"/>
        </w:rPr>
        <w:t xml:space="preserve"> разного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7839">
        <w:rPr>
          <w:rFonts w:ascii="Times New Roman" w:hAnsi="Times New Roman"/>
          <w:bCs/>
          <w:sz w:val="24"/>
          <w:szCs w:val="24"/>
        </w:rPr>
        <w:t>Молодёжный центр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7839">
        <w:rPr>
          <w:rFonts w:ascii="Times New Roman" w:hAnsi="Times New Roman"/>
          <w:bCs/>
          <w:sz w:val="24"/>
          <w:szCs w:val="24"/>
        </w:rPr>
        <w:t xml:space="preserve">организовал и провёл </w:t>
      </w:r>
      <w:r w:rsidR="00A82637">
        <w:rPr>
          <w:rFonts w:ascii="Times New Roman" w:hAnsi="Times New Roman"/>
          <w:bCs/>
          <w:sz w:val="24"/>
          <w:szCs w:val="24"/>
        </w:rPr>
        <w:t>62</w:t>
      </w:r>
      <w:r>
        <w:rPr>
          <w:rFonts w:ascii="Times New Roman" w:hAnsi="Times New Roman"/>
          <w:bCs/>
          <w:sz w:val="24"/>
          <w:szCs w:val="24"/>
        </w:rPr>
        <w:t xml:space="preserve"> городских мероприяти</w:t>
      </w:r>
      <w:r w:rsidR="00A82637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095"/>
        <w:gridCol w:w="1843"/>
      </w:tblGrid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02-05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безработных молодых людей «Новый старт»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06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твистингу для молодых семей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07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«Золотые руки»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«Сделаем!» (субботник)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Рок концерт «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Metall Blast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293FB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для безработных молодых людей по психологической поддержке «Стратегия успеха»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8E3C2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Общегородской спортивный праздник «День бега Саров – 2013»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Информационно-развивающее занятие с элементами деловых игр «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JobPORTAL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школьников: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8кл.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10кл.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МБОУСОШ №10, 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10кл.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9 кл.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Лицей №3, 11 кл</w:t>
            </w:r>
          </w:p>
          <w:p w:rsidR="007C2317" w:rsidRPr="007C2317" w:rsidRDefault="007C2317" w:rsidP="005015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9 кл.</w:t>
            </w:r>
          </w:p>
          <w:p w:rsidR="007C2317" w:rsidRPr="007C2317" w:rsidRDefault="007C2317" w:rsidP="00C81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МБОУСОШ№7 8 кл.</w:t>
            </w:r>
          </w:p>
          <w:p w:rsidR="007C2317" w:rsidRPr="007C2317" w:rsidRDefault="007C2317" w:rsidP="007C23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назия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2669D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 по плетению косичек для молодых семей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01.10. – 14.10.13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«Дедушка и бабушка самые родные»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2669D9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гостиная «Осень жизни» для людей пожилого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для людей преклонного возраста «Осенний вальс»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 и ролевых игр «Здравствуйт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е, а вот и Я» (самопрезентация)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школьников: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№10, 9Б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Подростки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 №10, 8А 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шк.№7, 8А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Кинолекторий «Территория безопасности» (профилактика наркомании)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старшеклассников: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№10, 9Б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№1, 11кл.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№1, 10кл.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 ,9кл.</w:t>
            </w:r>
          </w:p>
          <w:p w:rsidR="007C2317" w:rsidRPr="007C2317" w:rsidRDefault="007C2317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МБОУСОШ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№7, 8Акл.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7C23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A1F81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  <w:p w:rsid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A1F81" w:rsidRPr="007C2317" w:rsidRDefault="00AA1F81" w:rsidP="007C23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Курсы для инвалидов и лиц с ОВЗ «Основы фотографирования»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«Твой выбор» пропаганда ЗОЖ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EE3BF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прив. специалистом по теме  «Материнский капитал»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 «Солдатами не рождаются»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C77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Призывники, уч-ся 9-11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«Конфликты и их профилактика»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школьников: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МБОУСОШ№10, 9Б 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 11 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МБОУСОШ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№1, 10А 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МБОУСОШ№5 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для безработных молодых матерей по психологической поддержке «Стратегия успеха»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«Веселые страты на воде» для детей с ОВЗ 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светский бал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клуба молодых семей «7Я» по теме «Пальчиковые игры»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04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7C23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мастер-класса по оригами, концертной программы  в школе</w:t>
            </w:r>
            <w:r w:rsid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интернат </w:t>
            </w:r>
            <w:r w:rsid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Дивеевского р-на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соревнования по плаванию на призы Деда Мороза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«Душевные вещи»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8263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Рок-концерт «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Rock fest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7C231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«Новогодняя открытка» (рисунок манкой) для учащихся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3-7 кл. </w:t>
            </w:r>
            <w:r w:rsid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МБОУСОШ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C81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-агентство «Открытая вакансия» </w:t>
            </w:r>
            <w:r w:rsidR="00E35C77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старшеклассников:</w:t>
            </w:r>
          </w:p>
          <w:p w:rsidR="007C2317" w:rsidRPr="007C2317" w:rsidRDefault="007C2317" w:rsidP="00C81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МБОУСОШ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№1, 11 кл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2317" w:rsidRDefault="007C2317" w:rsidP="00C81F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МБОУСОШ №17</w:t>
            </w:r>
          </w:p>
          <w:p w:rsidR="00E35C77" w:rsidRPr="007C2317" w:rsidRDefault="00E35C77" w:rsidP="00E35C7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№17, 9Акл.</w:t>
            </w:r>
          </w:p>
          <w:p w:rsidR="00E35C77" w:rsidRPr="007C2317" w:rsidRDefault="00E35C77" w:rsidP="00E35C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МБОУСОШ №17, 9Бкл.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E35C77" w:rsidP="007C231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C81FE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«Новогодняя открытка» (квиллинг) 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для д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етей с ОВЗ 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семейный карнавал «Километр серпантина, два вагона </w:t>
            </w:r>
            <w:r w:rsidR="00E35C77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конфетти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C231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«Свободное время без сигарет и алкоголя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5C77">
              <w:rPr>
                <w:rFonts w:ascii="Times New Roman" w:hAnsi="Times New Roman" w:cs="Times New Roman"/>
                <w:sz w:val="24"/>
                <w:szCs w:val="24"/>
              </w:rPr>
              <w:t>для школьников: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шк.№1, 8,9кл.</w:t>
            </w:r>
          </w:p>
          <w:p w:rsidR="007C2317" w:rsidRPr="007C2317" w:rsidRDefault="007C2317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шк.№5, 7Бкл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7C2317" w:rsidRPr="007C2317" w:rsidRDefault="007C231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F53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турнир инт. игр «Что? Где? Когда?»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B4238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для молодых семей на тему: «Психология семейных отношений. Профилактика конфликтов в семье»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 театра - студии «МЫ » «Что дороже всего», хоровод вокруг елки, конкурсы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29 января</w:t>
            </w:r>
          </w:p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FA7A7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элементами тренинга для безработных инвалидов по  психологической поддержке «Стратегия успеха»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8263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«Папа, мама, я -  спортивная семья»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Тематическая выставка, посв.25-летию вывода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Моноспектакль «Время выбрало нас» лауреат международных и всероссийских конкурсов авторской песни, кавалер 2-х орденов мужества, полковник в отставке Шатохин О.П.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07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«Изготовление куклы масленицы», посв.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губернии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старшеклассников и студентов, посв. Дню всех влюбленных «Стрелы Амура»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городского конкурса «Никто не создан для войны»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9-11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170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ВИА «Каскад» из воинов – ветеранов войны в Афганистане, посв. 25-летию вывода советских войск из Афганистана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170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 психотерапевта для молодых родителей «Рождение, развитие и воспитание здорового ребенка»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Молодежно-спортивный праздник «Всей семьей за здоровьем»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класс для молодых семей </w:t>
            </w:r>
            <w:r w:rsidR="002669D9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букетов из конф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669D9"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состязания по плаванию среди людей с ОВЗ 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22-23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заезд клуба «7Я»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  <w:r w:rsidR="00A826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«Мелодия весны»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1C7C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акция по ЗОЖ «Жизнь без шока»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5C77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7C2317" w:rsidRDefault="00E35C7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7C2317" w:rsidRDefault="00E35C77" w:rsidP="001C7C0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занятие для старшеклассников с использованием электронных тестов «Вопрос моей работы»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7C2317" w:rsidRDefault="00E35C77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«Пусть всегда будет папа»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2669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69D9" w:rsidRPr="007C23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ок-фестиваль "Metal - blast"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2669D9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Групповое занятие «Современный профессионал» Подростки МБОУСОШ №17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2669D9" w:rsidP="00D10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 «Солдатами не рождаются»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Призывники, уч-ся 9-11 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«Активное добровольчество»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городских волонтёрских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встреча «Обряд крещения» (в рамках работы клуба «7Я»)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Общегородской субботник</w:t>
            </w:r>
            <w:r w:rsidR="00E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7C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Водоохранная зона р. Сатис в районе Лыжной базы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день для педагогов по профилактике экстремизма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Отчётный концерт театра – студии «МЫ»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F81" w:rsidRPr="007C231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встреча клуба «7Я» с директором туристического агентства – «Отдых с детьми - 2014»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81" w:rsidRPr="007C2317" w:rsidRDefault="00AA1F81" w:rsidP="00D10C0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3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A82637" w:rsidRPr="00A82637" w:rsidRDefault="00A82637" w:rsidP="001D664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6642" w:rsidRDefault="001D6642" w:rsidP="001D6642">
      <w:pPr>
        <w:pStyle w:val="a3"/>
        <w:rPr>
          <w:rFonts w:ascii="Times New Roman" w:hAnsi="Times New Roman" w:cs="Times New Roman"/>
          <w:sz w:val="24"/>
        </w:rPr>
      </w:pPr>
      <w:r w:rsidRPr="001D6642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летний период в Молодёжном центре были организованы и проведены:</w:t>
      </w:r>
    </w:p>
    <w:tbl>
      <w:tblPr>
        <w:tblW w:w="94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095"/>
        <w:gridCol w:w="1843"/>
      </w:tblGrid>
      <w:tr w:rsidR="00A82637" w:rsidRPr="00A8263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37" w:rsidRPr="00A82637" w:rsidRDefault="00A82637" w:rsidP="00A8263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37" w:rsidRPr="00A82637" w:rsidRDefault="00A82637" w:rsidP="00A8263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6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37" w:rsidRPr="00A82637" w:rsidRDefault="00A82637" w:rsidP="00A826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6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–презентация благотворительного марафона «Город – единство непохожих»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подростков по профориентации «Вопрос моей работы»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- подростки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ЛТО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знанию правил 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5C77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лета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игра «Фирма»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ЛТО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детей ЛДПД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«Дорога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игра «Город мастеров»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ЛТО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России:</w:t>
            </w:r>
          </w:p>
          <w:p w:rsidR="002669D9" w:rsidRPr="001B45D7" w:rsidRDefault="002669D9" w:rsidP="0031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волонтера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объединения: «Инсайт», «Лотос», «Вита»(СарМК), «Здоровое поколение»(СЮН), «Акбар» (ЦВР), городской приемник, «Студенты Сарова» (СарФТИ)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– единство непохожих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орж.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 главы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посв. Всемирному дню борьбы с </w:t>
            </w:r>
            <w:r w:rsidR="00E35C77"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наркоманией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наркобизнесом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 студий «Аллегро», «Контемп»</w:t>
            </w:r>
          </w:p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эстафета «Территория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450чел.</w:t>
            </w:r>
          </w:p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(150 детей)</w:t>
            </w:r>
          </w:p>
        </w:tc>
      </w:tr>
      <w:tr w:rsidR="002669D9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вручения свидетельств о рождении в День св.Петра и Февронии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9D9" w:rsidRPr="001B45D7" w:rsidRDefault="002669D9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5C77" w:rsidRPr="001B45D7" w:rsidTr="00A826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E35C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3116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D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старты «Державы Российской орлы»</w:t>
            </w:r>
            <w:r w:rsidRPr="001B45D7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ЛТО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C77" w:rsidRPr="001B45D7" w:rsidRDefault="00E35C77" w:rsidP="003116B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8263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3116B4" w:rsidRPr="003116B4" w:rsidRDefault="003116B4" w:rsidP="003116B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116B4">
        <w:rPr>
          <w:rFonts w:ascii="Times New Roman" w:hAnsi="Times New Roman" w:cs="Times New Roman"/>
          <w:sz w:val="24"/>
        </w:rPr>
        <w:t>Все ме</w:t>
      </w:r>
      <w:r w:rsidR="00E35C77">
        <w:rPr>
          <w:rFonts w:ascii="Times New Roman" w:hAnsi="Times New Roman" w:cs="Times New Roman"/>
          <w:sz w:val="24"/>
        </w:rPr>
        <w:t>роприятия показали действия педагогического</w:t>
      </w:r>
      <w:r w:rsidRPr="003116B4">
        <w:rPr>
          <w:rFonts w:ascii="Times New Roman" w:hAnsi="Times New Roman" w:cs="Times New Roman"/>
          <w:sz w:val="24"/>
        </w:rPr>
        <w:t xml:space="preserve"> коллектива как единой команды в тесном взаимодействии с нашими обучающимися, что имеет большой воспитательный эффект.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116B4" w:rsidRPr="003116B4" w:rsidRDefault="00E35C77" w:rsidP="0031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116B4" w:rsidRPr="003116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116B4" w:rsidRPr="003116B4">
        <w:rPr>
          <w:rFonts w:ascii="Times New Roman" w:hAnsi="Times New Roman" w:cs="Times New Roman"/>
          <w:b/>
          <w:sz w:val="24"/>
          <w:szCs w:val="24"/>
        </w:rPr>
        <w:t>. Результаты мониторинга по муниципальным услугам</w:t>
      </w:r>
    </w:p>
    <w:p w:rsidR="003116B4" w:rsidRPr="003116B4" w:rsidRDefault="003116B4" w:rsidP="003116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Данный мониторинг в учреждении проводила и анализировала педагог-психолог Шестова Ю.В.</w:t>
      </w:r>
    </w:p>
    <w:p w:rsidR="00E35C77" w:rsidRPr="00191FE7" w:rsidRDefault="00E35C77" w:rsidP="003116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16B4" w:rsidRPr="00E35C77" w:rsidRDefault="003116B4" w:rsidP="0031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качества предоставления муниципальных услуг </w:t>
      </w:r>
    </w:p>
    <w:p w:rsidR="003116B4" w:rsidRPr="00E35C77" w:rsidRDefault="003116B4" w:rsidP="003116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hAnsi="Times New Roman" w:cs="Times New Roman"/>
          <w:b/>
          <w:sz w:val="24"/>
          <w:szCs w:val="24"/>
        </w:rPr>
        <w:t xml:space="preserve">(январь-март </w:t>
      </w:r>
      <w:smartTag w:uri="urn:schemas-microsoft-com:office:smarttags" w:element="metricconverter">
        <w:smartTagPr>
          <w:attr w:name="ProductID" w:val="2014 г"/>
        </w:smartTagPr>
        <w:r w:rsidRPr="00E35C77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E35C77">
        <w:rPr>
          <w:rFonts w:ascii="Times New Roman" w:hAnsi="Times New Roman" w:cs="Times New Roman"/>
          <w:b/>
          <w:sz w:val="24"/>
          <w:szCs w:val="24"/>
        </w:rPr>
        <w:t>.)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В мониторинге приняло участие 15 детей в возрасте 9-14 лет. 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«Реализация дополнительных общеразвивающих программ различной направленности»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№4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«В целом Вы удовлетворены качеством предоставления услуги?»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№5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«Как Вы оцениваете доступность получения услуги?»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«вполне доступна»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№11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«Что для Вас наиболее важно в процессе получения услуги? Возможно несколько вариантов»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«качество обслуживания»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«комфортность» - 60% (3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«доступность» - 80% (4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«стоимость» - 40% (2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«сроки оказания» - 60% (3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«другое» - 0%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«доступностью» - 0%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№13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«Пользовались ли Вы информацией о предоставлении услуги, размещённой в сети Интернет, полезна ли данная информация?»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lastRenderedPageBreak/>
        <w:t>- «да, информации достаточно» - 80% (4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«Организация и проведение городских физкультурных и спортивных мероприятий»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№4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«В целом Вы удовлетворены качеством предоставления услуги?»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№11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«Что для Вас наиболее важно в процессе получения услуги? Возможно несколько вариантов»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«качество обслуживания»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«комфортность»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«доступность»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«сроки оказания» - 80% (4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№13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«Пользовались ли Вы информацией о предоставлении услуги, размещённой в сети Интернет, полезна ли данная информация?»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информации достаточно» - 40% (2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«нет» - 60% (3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«Организация отдыха, оздоровления детей в каникулярное время»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№4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«В целом Вы удовлетворены качеством предоставления услуги?»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№12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«При получении данной услуги удовлетворены ли Вы вежливостью персонала, стоимостью, временем оказания, комфортностью, доступностью»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Удовлетворены: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«вежливостью персонала»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«стоимостью»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«временем оказания»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«комфортностью»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«доступностью»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№13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«Пользовались ли Вы информацией о предоставлении услуги, размещённой в сети Интернет, полезна ли данная информация?»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«нет» - 100% (5 детей)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E35C77" w:rsidRDefault="003116B4" w:rsidP="00E35C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hAnsi="Times New Roman" w:cs="Times New Roman"/>
          <w:b/>
          <w:sz w:val="24"/>
          <w:szCs w:val="24"/>
        </w:rPr>
        <w:t>Результаты мониторинга общего уровня удовлетворённости граждан качеством предоставления муниципальных услуг</w:t>
      </w:r>
      <w:r w:rsidR="00E35C77" w:rsidRPr="00E35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C77">
        <w:rPr>
          <w:rFonts w:ascii="Times New Roman" w:hAnsi="Times New Roman" w:cs="Times New Roman"/>
          <w:b/>
          <w:sz w:val="24"/>
          <w:szCs w:val="24"/>
        </w:rPr>
        <w:t xml:space="preserve">(январь-март </w:t>
      </w:r>
      <w:smartTag w:uri="urn:schemas-microsoft-com:office:smarttags" w:element="metricconverter">
        <w:smartTagPr>
          <w:attr w:name="ProductID" w:val="2014 г"/>
        </w:smartTagPr>
        <w:r w:rsidRPr="00E35C77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E35C77">
        <w:rPr>
          <w:rFonts w:ascii="Times New Roman" w:hAnsi="Times New Roman" w:cs="Times New Roman"/>
          <w:b/>
          <w:sz w:val="24"/>
          <w:szCs w:val="24"/>
        </w:rPr>
        <w:t>.)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В мониторинге приняло участие 15 родителей в возрасте 39-41 лет. 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«Реализация дополнительных общеразвивающих программ различной направленности»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№5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«очень хорошо» - 80% (4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«скорее хорошо» - 20% (1 родитель)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№6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улучшилось» - 40% (2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скорее улучшилось» - 20% (1 родитель)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«нет» - 40% (2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«Организация и проведение городских физкультурных и спортивных мероприятий»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№5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lastRenderedPageBreak/>
        <w:t>- «очень хорошо» - 80% (4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«скорее хорошо» - 20% (1 родитель)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№6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улучшилось» - 60% (3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скорее улучшилось» - 40% (2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6B4" w:rsidRPr="00E35C77" w:rsidRDefault="003116B4" w:rsidP="003116B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5C77">
        <w:rPr>
          <w:rFonts w:ascii="Times New Roman" w:hAnsi="Times New Roman" w:cs="Times New Roman"/>
          <w:b/>
          <w:i/>
          <w:sz w:val="24"/>
          <w:szCs w:val="24"/>
        </w:rPr>
        <w:t>Услуга: «Организация отдыха, оздоровления детей в каникулярное время»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№5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«Оцените качество получения муниципальной услуги в указанном учреждении»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«очень хорошо» - 80% (4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«скорее хорошо» - 20% (1 родитель)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  <w:u w:val="single"/>
        </w:rPr>
        <w:t>На вопрос №6</w:t>
      </w:r>
      <w:r w:rsidRPr="003116B4">
        <w:rPr>
          <w:rFonts w:ascii="Times New Roman" w:hAnsi="Times New Roman" w:cs="Times New Roman"/>
          <w:sz w:val="24"/>
          <w:szCs w:val="24"/>
        </w:rPr>
        <w:t xml:space="preserve"> «Как Вы считаете, меняется ли (изменилось ли) качество предоставления муниципальной услуги?» были получены следующие результаты: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улучшилось» - 60% (3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- «да, скорее улучшилось» - 40% (2 родителей)</w:t>
      </w:r>
    </w:p>
    <w:p w:rsidR="003116B4" w:rsidRPr="003116B4" w:rsidRDefault="003116B4" w:rsidP="003116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3116B4" w:rsidRDefault="003116B4" w:rsidP="003116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6B4">
        <w:rPr>
          <w:rFonts w:ascii="Times New Roman" w:hAnsi="Times New Roman" w:cs="Times New Roman"/>
          <w:sz w:val="24"/>
          <w:szCs w:val="24"/>
        </w:rPr>
        <w:t>Таким образом, родители удовлетворены качеством оказания  всех 3 –х  муниципальных услуг, но при этом   40% опрошенных не видят качественного изменения предоставления услуги по Реализации дополнительных общеразвивающих программ  различной направленности в лучшую сторону.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584" w:rsidRDefault="00570584" w:rsidP="00E534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12" w:rsidRPr="009F550C" w:rsidRDefault="00E35C77" w:rsidP="00E534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3412" w:rsidRPr="009F550C">
        <w:rPr>
          <w:rFonts w:ascii="Times New Roman" w:hAnsi="Times New Roman" w:cs="Times New Roman"/>
          <w:b/>
          <w:sz w:val="24"/>
          <w:szCs w:val="24"/>
        </w:rPr>
        <w:t>Организация каникулярного отдыха, оздоровления и занятости</w:t>
      </w:r>
    </w:p>
    <w:p w:rsidR="00E53412" w:rsidRPr="009F550C" w:rsidRDefault="00E53412" w:rsidP="00DE7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Особенностью учреждения является реализация образовательной деятельности, организация мероприятий, отдыха и оздоровления детей и молодежи в каникулярный период, которая организуется ежегодно в рамках реализации муниципальной услуги по организации оздоровления, отдыха детей и молодежи в каникулярное время.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г.Сарова  № 2157 от 23.05.2014г. об организации летней оздоровительной кампании для детей и молодежи в летний период для обеспечения полноценного отдыха, оздоровления и организованной занятости детей и молодежи была организована в 4 смены следующая деятельность: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лагерь с дневным пребыванием детей спортивно-оздоровительной направленности – 15 человек;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лагерь труда и отдыха с дневным пребыванием детей– 60 человек;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лагерь труда и отдыха с дневным пребыванием детей профильные отряды – 45 человек.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Всего – 120 человек.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Социальный и возрастной состав воспитанников лагерей 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По возрастному составу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Лагерь с дневным пребыванием детей всего - 15 чел.: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Дети и подростки от 6 лет до 14 лет – 15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Из них: девочки – 13 чел., мальчики – 2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f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2012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12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</w:tc>
      </w:tr>
    </w:tbl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Лагерь труда и отдыха с дневным пребыванием детей – всего 105 чел. 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подростки 14-15 лет -   73  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подростки  16-17 лет –  32  чел. 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Мальчики -  47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Девочки -  58  чел.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Сравнительная таблица</w:t>
      </w:r>
    </w:p>
    <w:tbl>
      <w:tblPr>
        <w:tblStyle w:val="af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2012г.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42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63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подростки 14-15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83</w:t>
            </w:r>
          </w:p>
        </w:tc>
      </w:tr>
      <w:tr w:rsidR="00B76E07" w:rsidRPr="00E35C77" w:rsidTr="00BD4BC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подростки  16-17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22</w:t>
            </w:r>
          </w:p>
        </w:tc>
      </w:tr>
    </w:tbl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По социальному составу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"/>
        <w:tblW w:w="0" w:type="auto"/>
        <w:tblLook w:val="01E0"/>
      </w:tblPr>
      <w:tblGrid>
        <w:gridCol w:w="2333"/>
        <w:gridCol w:w="1015"/>
        <w:gridCol w:w="867"/>
        <w:gridCol w:w="879"/>
        <w:gridCol w:w="1080"/>
        <w:gridCol w:w="1080"/>
        <w:gridCol w:w="1080"/>
      </w:tblGrid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Критерии/годы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2012г.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ЛДП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Всего: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Малообеспеченные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Неполные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 xml:space="preserve">50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Безработные родители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Потеря кормильца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Дети и мол.люди инвалиды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Дети под опекой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Семьи беженцев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Дети, стоящие на учете в ОДН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BD4BC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Дети, стоящие на учете в ГБУ «ЦСПСД г.</w:t>
            </w:r>
            <w:r w:rsidR="00570584">
              <w:rPr>
                <w:sz w:val="24"/>
                <w:szCs w:val="24"/>
              </w:rPr>
              <w:t xml:space="preserve"> </w:t>
            </w:r>
            <w:r w:rsidRPr="00E35C77">
              <w:rPr>
                <w:sz w:val="24"/>
                <w:szCs w:val="24"/>
              </w:rPr>
              <w:t>Саров»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</w:tbl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Таким образом, преимущественное право на трудоустройство через лагерь труда и отдыха имели подростки из семей, находящихся в трудной жизненной ситуации, имеющие определенный социальный статус (многодетные семьи, неполные семьи,  потеря кормильца и пр.)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Оздоровление детей и подростков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Одной из приоритетных задач летней оздоровительной кампании является обеспечение эффективных условий для оздоровления детей и молодежи.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Все подростки лагерей с дневным пребыванием детей приняты на основе предъявленных медицинских справок по форме № 095/у, прошли перед началом смены медицинский осмотр.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 результате за четыре летних смены  не зафиксированы случаи заболеваемости и травматизма детей и подростков</w:t>
      </w:r>
      <w:r w:rsidRPr="00E35C77">
        <w:rPr>
          <w:rFonts w:ascii="Times New Roman" w:hAnsi="Times New Roman" w:cs="Times New Roman"/>
          <w:sz w:val="24"/>
          <w:szCs w:val="24"/>
        </w:rPr>
        <w:t>.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У детей лагеря с дневным пребыванием произведены медицинские замеры 4-х обязательных показателей (рост, вес, мышечная сила и жизненная емкость легких)  в начале и конце смены: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1E0"/>
      </w:tblPr>
      <w:tblGrid>
        <w:gridCol w:w="1590"/>
        <w:gridCol w:w="1329"/>
        <w:gridCol w:w="1330"/>
        <w:gridCol w:w="1330"/>
        <w:gridCol w:w="1330"/>
        <w:gridCol w:w="1331"/>
        <w:gridCol w:w="1331"/>
      </w:tblGrid>
      <w:tr w:rsidR="00B76E07" w:rsidRPr="00E35C77" w:rsidTr="00B76E0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Число детей и подростков, имеющих:</w:t>
            </w:r>
          </w:p>
        </w:tc>
      </w:tr>
      <w:tr w:rsidR="00B76E07" w:rsidRPr="00E35C77" w:rsidTr="00B76E0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Выраженный оздоровительный эффект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Слабый оздоровительный эффект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Отсутствие</w:t>
            </w:r>
          </w:p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оздоровительного эффекта (ухудшение)</w:t>
            </w:r>
          </w:p>
        </w:tc>
      </w:tr>
      <w:tr w:rsidR="00B76E07" w:rsidRPr="00E35C77" w:rsidTr="00B76E0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2014г.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2013г.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2014г.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2013г.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2014г.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2013г.</w:t>
            </w:r>
          </w:p>
        </w:tc>
      </w:tr>
      <w:tr w:rsidR="00B76E07" w:rsidRPr="00E35C77" w:rsidTr="00B76E07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lastRenderedPageBreak/>
              <w:t>Лагерь с дневным пребыванием (в т.ч. для детей с ОВЗ и инвалидов0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(20%)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4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(26,7%)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12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(80%)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(73,3%)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0</w:t>
            </w:r>
          </w:p>
        </w:tc>
      </w:tr>
    </w:tbl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Выраженный оздоровительный эффект в 2014г. составил 20% . Фактов ухудшения здоровья у воспитанников  не зафиксировано.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Сохранность контингента  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Летняя оздоровительная кампания реализуется в рамках реализации муниципальной услуги по организации оздоровления, отдыха детей и молодежи в каникулярное время: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Сравнительная таблица </w:t>
      </w:r>
    </w:p>
    <w:tbl>
      <w:tblPr>
        <w:tblStyle w:val="af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B76E07" w:rsidRPr="00E35C77" w:rsidTr="00B76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35C77">
              <w:rPr>
                <w:b/>
                <w:sz w:val="24"/>
                <w:szCs w:val="24"/>
              </w:rPr>
              <w:t>2012г.</w:t>
            </w:r>
          </w:p>
        </w:tc>
      </w:tr>
      <w:tr w:rsidR="00B76E07" w:rsidRPr="00E35C77" w:rsidTr="00B76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15</w:t>
            </w:r>
          </w:p>
        </w:tc>
      </w:tr>
      <w:tr w:rsidR="00B76E07" w:rsidRPr="00E35C77" w:rsidTr="00B76E0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Лагерь труда и отдыха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105</w:t>
            </w:r>
          </w:p>
        </w:tc>
      </w:tr>
    </w:tbl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Сохранность контингента и выполнение муниципальной услуги - 100%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Страхование детей в летний период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 2012г. все дети, посещающие лагерь с дневным пребыванием детей и ЛТО  на период пребывания в лагере с дневным пребыванием страхуются от несчастного случая</w:t>
      </w:r>
    </w:p>
    <w:p w:rsidR="00B76E07" w:rsidRPr="00E35C7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 2014г. подростки  были застрахованы  от несчастного случая ООО «СК «Ингосстрах-Жизнь». Источник оплаты – наличный/безналичный расчет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250" w:type="dxa"/>
        <w:tblLook w:val="01E0"/>
      </w:tblPr>
      <w:tblGrid>
        <w:gridCol w:w="2392"/>
        <w:gridCol w:w="2393"/>
        <w:gridCol w:w="2393"/>
        <w:gridCol w:w="2393"/>
      </w:tblGrid>
      <w:tr w:rsidR="00B76E07" w:rsidRPr="00E35C77" w:rsidTr="00570584">
        <w:tc>
          <w:tcPr>
            <w:tcW w:w="2392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2014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2013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2012</w:t>
            </w:r>
          </w:p>
        </w:tc>
      </w:tr>
      <w:tr w:rsidR="00B76E07" w:rsidRPr="00E35C77" w:rsidTr="00570584">
        <w:tc>
          <w:tcPr>
            <w:tcW w:w="9571" w:type="dxa"/>
            <w:gridSpan w:val="4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Страховая сумма (взнос) на 1 ребенка</w:t>
            </w:r>
          </w:p>
        </w:tc>
      </w:tr>
      <w:tr w:rsidR="00B76E07" w:rsidRPr="00E35C77" w:rsidTr="00570584">
        <w:tc>
          <w:tcPr>
            <w:tcW w:w="2392" w:type="dxa"/>
          </w:tcPr>
          <w:p w:rsidR="00B76E07" w:rsidRPr="00C764F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 xml:space="preserve">42 руб. </w:t>
            </w:r>
          </w:p>
          <w:p w:rsidR="00B76E07" w:rsidRPr="00C764F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>56 руб.</w:t>
            </w:r>
          </w:p>
          <w:p w:rsidR="00B76E07" w:rsidRPr="00C764F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>70 руб.</w:t>
            </w:r>
          </w:p>
          <w:p w:rsidR="00B76E07" w:rsidRPr="00C764F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>140 руб.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C764F7">
              <w:rPr>
                <w:sz w:val="24"/>
                <w:szCs w:val="24"/>
              </w:rPr>
              <w:t>50 р.75коп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99 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 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7ч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</w:tc>
      </w:tr>
      <w:tr w:rsidR="00B76E07" w:rsidRPr="00E35C77" w:rsidTr="00570584">
        <w:tc>
          <w:tcPr>
            <w:tcW w:w="9571" w:type="dxa"/>
            <w:gridSpan w:val="4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страховая выплата на 1 ребенка</w:t>
            </w:r>
          </w:p>
        </w:tc>
      </w:tr>
      <w:tr w:rsidR="00B76E07" w:rsidRPr="00E35C77" w:rsidTr="00570584">
        <w:tc>
          <w:tcPr>
            <w:tcW w:w="2392" w:type="dxa"/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30000 руб.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 xml:space="preserve">40000 руб. 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50000 руб.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100000 руб.</w:t>
            </w:r>
          </w:p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2ч.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99 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-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10 ч.</w:t>
            </w:r>
          </w:p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7ч</w:t>
            </w:r>
          </w:p>
        </w:tc>
      </w:tr>
      <w:tr w:rsidR="00B76E07" w:rsidRPr="00E35C77" w:rsidTr="00570584">
        <w:tc>
          <w:tcPr>
            <w:tcW w:w="2392" w:type="dxa"/>
          </w:tcPr>
          <w:p w:rsidR="00B76E07" w:rsidRPr="00E35C77" w:rsidRDefault="00B76E07" w:rsidP="00B76E07">
            <w:pPr>
              <w:pStyle w:val="a3"/>
              <w:jc w:val="both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115</w:t>
            </w:r>
          </w:p>
        </w:tc>
        <w:tc>
          <w:tcPr>
            <w:tcW w:w="2393" w:type="dxa"/>
            <w:vAlign w:val="center"/>
          </w:tcPr>
          <w:p w:rsidR="00B76E07" w:rsidRPr="00E35C77" w:rsidRDefault="00B76E07" w:rsidP="00B76E07">
            <w:pPr>
              <w:pStyle w:val="a3"/>
              <w:jc w:val="center"/>
              <w:rPr>
                <w:sz w:val="24"/>
                <w:szCs w:val="24"/>
              </w:rPr>
            </w:pPr>
            <w:r w:rsidRPr="00E35C77">
              <w:rPr>
                <w:sz w:val="24"/>
                <w:szCs w:val="24"/>
              </w:rPr>
              <w:t>116</w:t>
            </w:r>
          </w:p>
        </w:tc>
      </w:tr>
    </w:tbl>
    <w:p w:rsidR="00B76E07" w:rsidRDefault="00B76E07" w:rsidP="00B76E0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 2014г.</w:t>
      </w:r>
      <w:r w:rsidR="00570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>застрахованы от несчастного случая 96%  посещающих лагерь с дневным пребыванием.</w:t>
      </w:r>
    </w:p>
    <w:p w:rsidR="00570584" w:rsidRDefault="00570584" w:rsidP="005705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70584" w:rsidRPr="0041114D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41114D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szCs w:val="24"/>
              </w:rPr>
              <w:t>Дата трудоустройства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41114D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41114D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41114D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4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вид деятельности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26 мая-17 июня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2014 года (1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26 мая-17 июня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2014 года (1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 «Молодежный центр»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(работали на базе МБОУДОД «ДЮЦ»)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отряд ОДН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 – 11 июля 2014 года (2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21 июня – 11 июля 2014 года (2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 «Молодежный центр»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(работали на базе МБОУДОД «ДЮЦ»)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- отряд ОДН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14 июля-3 августа 2014 года (3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«ДЭП»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6 августа- 26 августа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2014 года (4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«ДЭП» - ОДН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6 августа- 26 августа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2014 года (4 смена)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 «Молодежный центр»</w:t>
            </w:r>
          </w:p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рабочие</w:t>
            </w:r>
          </w:p>
        </w:tc>
      </w:tr>
      <w:tr w:rsidR="00570584" w:rsidRPr="00DE70FE" w:rsidTr="00570584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84" w:rsidRPr="00DE70FE" w:rsidRDefault="00570584" w:rsidP="00FF00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>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84" w:rsidRPr="00DE70FE" w:rsidRDefault="00570584" w:rsidP="00FF005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584" w:rsidRPr="00E35C77" w:rsidRDefault="00570584" w:rsidP="005705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Существенно осложнял процесс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трудоустройства подростков</w:t>
      </w:r>
      <w:r w:rsidRPr="00DE70FE">
        <w:rPr>
          <w:rFonts w:ascii="Times New Roman" w:hAnsi="Times New Roman" w:cs="Times New Roman"/>
          <w:sz w:val="24"/>
          <w:szCs w:val="24"/>
        </w:rPr>
        <w:t xml:space="preserve"> возросший документооборот: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паспорта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Личная карточка (заполняется тобой)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Согласие родителей (заполняется родителем или законным представителем)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ИНН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страхового свидетельства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Лицевой счет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документа  о социальном статусе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Несовершеннолетним в возрасте от 14 до 15 лет так же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DE70FE">
        <w:rPr>
          <w:rFonts w:ascii="Times New Roman" w:hAnsi="Times New Roman" w:cs="Times New Roman"/>
          <w:sz w:val="24"/>
          <w:szCs w:val="24"/>
        </w:rPr>
        <w:t xml:space="preserve"> предоставить разрешение (согласие) органов опеки и попечительства на заключение несовершеннолетним от 14 до 16 лет трудового дого</w:t>
      </w:r>
      <w:r>
        <w:rPr>
          <w:rFonts w:ascii="Times New Roman" w:hAnsi="Times New Roman" w:cs="Times New Roman"/>
          <w:sz w:val="24"/>
          <w:szCs w:val="24"/>
        </w:rPr>
        <w:t>вора в свободное от учебы время. Для получения данного разрешения им вместе с родителями или законными представителями</w:t>
      </w:r>
      <w:r w:rsidRPr="00DE70FE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о было подать в органы опеки нижеперечисленные</w:t>
      </w:r>
      <w:r w:rsidRPr="00DE70FE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заявление несовершеннолетнего с согласием одного из родителей (законного представителя);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70FE">
        <w:rPr>
          <w:rFonts w:ascii="Times New Roman" w:hAnsi="Times New Roman" w:cs="Times New Roman"/>
          <w:sz w:val="24"/>
          <w:szCs w:val="24"/>
        </w:rPr>
        <w:t>документы, подтверждающие полномочия законного представителя несовершеннолетнего (копия свидетельства о рождении несовершеннолетнего, акт органа местного самоуправления об установлении опеки (попечительства));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паспорта несовершеннолетнего;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паспорта родителя (законного представителя)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справка от врача, о том, что несовершеннолетний может выполнять легкий труд, не причиняющий вреда здоровью (форма 086У с пометкой: противопоказаний для трудоустройства нет);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согласие заявителей на обработку персональных данных несовершеннолетнего и законного представителя;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копия свидетельства о браке родителей несовершеннолетнего (в случае разных фамилий родителя и ребенка);</w:t>
      </w:r>
    </w:p>
    <w:p w:rsidR="00570584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- справка с места жительства.</w:t>
      </w:r>
    </w:p>
    <w:p w:rsidR="00570584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не смотря на это, все подростки желающие поработать оформили необходимые документы и были трудоустроены.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Традиционно не первый год существует социальный запрос на Молодежную Биржу Труда на санитарную очистку территории города.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Трудовая деятельность подростков в ЛТО  заключалась в санитарной очистке внутриквартальных городских территорий, уборке мусора, сухой скошенной травы, подметании улиц.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lastRenderedPageBreak/>
        <w:t>В целом все ребята проявили себя как ответственные работники, за весь летний период в отрядах не возникало ни одного конфликта, ребята уважительно относились к своим сверстникам и их труду.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0FE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с 26.05. по 26.08.14. ребята убирали мусор с городских улиц, скверов, внутриквартальных территорий. Летний сезон является испытанием для организаций, которые занимаются вывозкой и уборкой мусора. После тщательной утренней уборки проходит не более десяти часов, и на убранных улицах города снова мусор. И так каждый день. Труд был тяжелый. Но надо учесть, что это был первый опыт трудовой деятельности в жизни многих подростков.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Анализ  информации показал, что подростки хотят и могут работать в свободное от учебы время, для них работа – это лучший способ проявить себя и самоутвердиться.</w:t>
      </w:r>
    </w:p>
    <w:p w:rsidR="00570584" w:rsidRPr="00DE70FE" w:rsidRDefault="00570584" w:rsidP="005705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Питание воспитанников лагеря осуществлялось в столовой на базе одной из МБОУСОШ на основе договора об организации питания воспитанников.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Основу питания составляет меню, утвержденное и согласованное с региональным управлением №50 ФМБА России, подтверждающей соответствие государственным санитарно-эпидемиологическим правилам и нормативам СанПиН №2.4.2.2842-11 «Санитарно-эпидемиологические требования к устройству, содержанию и организации работы лагерей труда и отдыха для подростков».</w:t>
      </w:r>
    </w:p>
    <w:p w:rsidR="00570584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В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г. 4 трудовые бригады участвовали в городском конкурсе на звание «Лучшая молодежная трудовая бригада»:  трудовая бригада «Ровесники» (рук. Глотов М.А.) стала победителем городского конкурса в номинации «Трудовой десант», бригада «Дружный » (рук.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Зиновкина Н.В.) заняла 1 место в городском конкурсе  в номинации «Зеленый патруль». Трудовые бригады «Граблители» (рук. Шестова Ю.В.) и «Травосборщики» (рук. Ульяхин Д.А.) получили Благодарственные письма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Сарова за активное участие в городском конкурсе на звание «Лучшая молодежная трудовая бригада».</w:t>
      </w:r>
    </w:p>
    <w:p w:rsidR="00570584" w:rsidRPr="00DE70FE" w:rsidRDefault="00570584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E07" w:rsidRPr="00E35C77" w:rsidRDefault="00B76E07" w:rsidP="00B76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Мероприятия, организованные в лагере с дневным пребыванием детей </w:t>
      </w:r>
    </w:p>
    <w:p w:rsidR="00B76E07" w:rsidRPr="00E35C77" w:rsidRDefault="00B76E07" w:rsidP="00B76E0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/>
          <w:sz w:val="24"/>
          <w:szCs w:val="24"/>
        </w:rPr>
        <w:t>в летний период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2014г. на базе учреждения организованы лагерь с дневным пребыванием   детей оздоровительной направленности (15 чел.) и лагерь труда и отдыха (105чел.) для несовершеннолетних 14-18 лет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для воспитанников лагеря труда и отдыха с дневным пребыванием реализуется на основе программы «Город и молодежь».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деятельности  является создание оптимальных  условий, обеспечивающих самореализацию молодежи г. Сарова в возрасте 14-18 лет посредством временного  трудоустройства в свободное от учебы время.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лагерях с дневным пребыванием детей организована с учетом интересов, желаний, потребностей, возраста, формирования социальных компетенций, лидерских качеств. В ЛТО воспитательная работа организована через сюжетно-ролевую игру «Центрики».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Подростки участвовали  в досуговых  общелагерных  мероприятиях: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E19D5" w:rsidRPr="00E35C77">
        <w:rPr>
          <w:rFonts w:ascii="Times New Roman" w:hAnsi="Times New Roman" w:cs="Times New Roman"/>
          <w:sz w:val="24"/>
          <w:szCs w:val="24"/>
        </w:rPr>
        <w:t>п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>рофориентационные деловые игры «Город мастеров» с целью  ознакомления с рабочими профессиями и рынком труда г.Саров и игра «Фирма», организованные  совместно с сотрудниками ГКУ ЦЗН 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-12.06. - День независимости России –  реализация проекта «Город – единство непохожих», День волонтера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- 29 июня – День молодежи – профилактическая акция «Всемирный день борьбы с наркоманией и наркобизнесом» 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19D5" w:rsidRPr="00E35C77">
        <w:rPr>
          <w:rFonts w:ascii="Times New Roman" w:hAnsi="Times New Roman" w:cs="Times New Roman"/>
          <w:sz w:val="24"/>
          <w:szCs w:val="24"/>
        </w:rPr>
        <w:t xml:space="preserve"> </w:t>
      </w: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08.07. – торжественная церемония для молодых семей  вручения свидетельств о рождении в День семьи, любви и верности (День св.Петра и Февронии) 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 учетом социального состава воспитанников проведена профилактическая работа: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lastRenderedPageBreak/>
        <w:t>- кинолекторий «Территория безопасности» по профилактике употребления психоактивных веществ;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киноклуб с просмотром и обсуждением док.фильма «Первая мировая война»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Организованы спортивно-оздоровительные мероприятия:</w:t>
      </w:r>
    </w:p>
    <w:p w:rsidR="00B76E07" w:rsidRPr="00E35C77" w:rsidRDefault="001E19D5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hAnsi="Times New Roman" w:cs="Times New Roman"/>
          <w:sz w:val="24"/>
          <w:szCs w:val="24"/>
        </w:rPr>
        <w:t xml:space="preserve"> - </w:t>
      </w:r>
      <w:r w:rsidR="00B76E07" w:rsidRPr="00E35C77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Весёлые старты «Державы Российской орлы»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С целью предупреждения дорожно-транспортных происшествий с участием детей проведены профилактические мероприятия: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конкурс «Правила дорожного движения» по профилактике соблюдения ПДД;</w:t>
      </w:r>
    </w:p>
    <w:p w:rsidR="00B76E07" w:rsidRPr="00E35C77" w:rsidRDefault="00B76E07" w:rsidP="00B76E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- викторина «Внимание, пешеход!»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работы время ребята вместе играли во всевозможные игры, проявляли в этом инициативу и предлагали свои варианты времяпрепровождения. Во время смен ребята попробовали себя в различных видах деятельности:  это были игры на сплочение, упражнения на командообразование,  подвижные игры на свежем воздухе,  ролевые игры, направленные на пропаганду здорового образа жизни и профилактику употребления психоактивных веществ. 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 xml:space="preserve">Подростки лагеря с дневным пребыванием детей посещали  бассейн «Ариэль», проводили спортивные игры на свежем воздухе, посещали детский городской парк,  городской музей, кинотеатр 5Д и многое другое. </w:t>
      </w:r>
    </w:p>
    <w:p w:rsidR="00B76E07" w:rsidRPr="00E35C77" w:rsidRDefault="00B76E07" w:rsidP="001E19D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77">
        <w:rPr>
          <w:rFonts w:ascii="Times New Roman" w:eastAsia="Times New Roman" w:hAnsi="Times New Roman" w:cs="Times New Roman"/>
          <w:sz w:val="24"/>
          <w:szCs w:val="24"/>
        </w:rPr>
        <w:t>Все профилактические и досуговые мероприятия, проходившие для воспитанников лагеря, организованы и проведены специалистами Молодежного центра (педагог- организатор, педагог-психолог, социальный педагог) совместно с воспитателями отрядов.</w:t>
      </w:r>
    </w:p>
    <w:p w:rsidR="00E35C77" w:rsidRDefault="00E35C77" w:rsidP="001E1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0FE" w:rsidRPr="00DE70FE" w:rsidRDefault="00DE70FE" w:rsidP="001E1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b/>
          <w:sz w:val="24"/>
          <w:szCs w:val="24"/>
        </w:rPr>
        <w:t>Деятельность молодежной биржи труд</w:t>
      </w:r>
      <w:r w:rsidRPr="00570584">
        <w:rPr>
          <w:rFonts w:ascii="Times New Roman" w:hAnsi="Times New Roman" w:cs="Times New Roman"/>
          <w:b/>
          <w:sz w:val="24"/>
          <w:szCs w:val="24"/>
        </w:rPr>
        <w:t>а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В течение отчетного периода   работала Молодежная биржа труда (в дальнейшем МБТ). </w:t>
      </w:r>
    </w:p>
    <w:p w:rsidR="001E19D5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19D5">
        <w:rPr>
          <w:rFonts w:ascii="Times New Roman" w:hAnsi="Times New Roman" w:cs="Times New Roman"/>
          <w:b/>
          <w:sz w:val="24"/>
          <w:szCs w:val="24"/>
        </w:rPr>
        <w:t>Основные формы трудоустройства:</w:t>
      </w:r>
      <w:r w:rsidRPr="00DE7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19D5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1. Индивидуальное  </w:t>
      </w:r>
    </w:p>
    <w:p w:rsidR="00DE70FE" w:rsidRPr="00DE70FE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2. Лагерь труда и отдыха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Специалистами МБТ по вопросам трудоустройства оказаны очные консультации подросткам и их родителям  – </w:t>
      </w:r>
      <w:r w:rsidR="001E19D5">
        <w:rPr>
          <w:rFonts w:ascii="Times New Roman" w:hAnsi="Times New Roman" w:cs="Times New Roman"/>
          <w:sz w:val="24"/>
          <w:szCs w:val="24"/>
        </w:rPr>
        <w:t>24</w:t>
      </w:r>
      <w:r w:rsidRPr="00DE70FE">
        <w:rPr>
          <w:rFonts w:ascii="Times New Roman" w:hAnsi="Times New Roman" w:cs="Times New Roman"/>
          <w:sz w:val="24"/>
          <w:szCs w:val="24"/>
        </w:rPr>
        <w:t xml:space="preserve">5 чел. 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Работала «горячая линия» «Ровесник</w:t>
      </w:r>
      <w:r w:rsidR="001E19D5"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-</w:t>
      </w:r>
      <w:r w:rsidR="001E19D5">
        <w:rPr>
          <w:rFonts w:ascii="Times New Roman" w:hAnsi="Times New Roman" w:cs="Times New Roman"/>
          <w:sz w:val="24"/>
          <w:szCs w:val="24"/>
        </w:rPr>
        <w:t xml:space="preserve"> </w:t>
      </w:r>
      <w:r w:rsidRPr="00DE70FE">
        <w:rPr>
          <w:rFonts w:ascii="Times New Roman" w:hAnsi="Times New Roman" w:cs="Times New Roman"/>
          <w:sz w:val="24"/>
          <w:szCs w:val="24"/>
        </w:rPr>
        <w:t>Ровеснику» - 33313  - индивидуальные консультации предоставлены 152 чел.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В 2014г  на молодежную биржу труда принесли документы на трудоустройство 201 человека. Из них подростки от 14 до 15 лет -  130 чел.; от 16 до 17 лет –  71 чел. .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Проведена организационная работа по формированию отрядов ЛТО: расклеено 60 объявлений на автобусных остановках, во все школы города переданы рекламные афиши о трудоустройстве подростков, размещена информация о трудоустройстве в СМИ: сайты Молодежного центра, Саровская лента новостей, газета «ГК». В рамках организации деятельности МБТ выпущены информационно-рекламный буклет «Твое трудовое право» с перечнем необходимых документов для трудоустройства,  правами и обязанностями подростка и работодателя, а также памятки МБТ, органов опеки и попечительства. Общее количество 436 шт.</w:t>
      </w:r>
    </w:p>
    <w:p w:rsidR="00DE70FE" w:rsidRPr="00DE70FE" w:rsidRDefault="00DE70FE" w:rsidP="001E19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В марте 2014г. составлен список потенциальных работодателей, согласно которому сотрудники МБТ связывались по телефону для получения информации о самом предприятии, его деятельности и о возможности трудоустройства подростков в каникулярный период: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Директору ООО «Олден-Строй»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Директору по персоналу  ООО «Продукт сервис»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Директору МУП  «Центр ЖКХ»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«Лифремонт»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Генеральному директору ООО «ТА Холидей Тур»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«Фирма ЛЕКС»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«Товарная база»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«Горавтотранс»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МБУК «Многофункциональный центр развития культуры и искусства»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И.о. генерального директора ООО «Редакция газеты «Саров»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МУП «Комбинат школьного питания»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ТО «КМК»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АПФ «Аквад»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ИП Останину А.А. Склад «Продукты питания»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ООО «Теплосервис»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МБУ «Центр поддержки предпринимательства»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Директору «ЗАО Объединение БИНАР» Карюку В.М.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ИП Шибанову А.А.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И.П. Морозову А.В.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«ФЛОРА-ДИЗАЙН»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МУК Центральная система детских библиотек (ЦСДБ)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«Обеспечение»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МУП КБУ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УФПС Нижегородской области Филиал ФГУП «Почта России»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ЗАО «Саровгидромонтаж»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МУП «Горводоканал»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«Стройкомплект»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«Импакт»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 xml:space="preserve">«Мир пиццы» 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«Саров - НИКС»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Строительная компания Сарова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ООО «Саровпринт»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Торговая фирма «Лакомка»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МУК «Саровстройматериалы»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ОАО «Минеральная вода и напитки»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ГКУ «УСЗН» г Саров</w:t>
      </w:r>
    </w:p>
    <w:p w:rsidR="00DE70FE" w:rsidRPr="00DE70FE" w:rsidRDefault="00DE70FE" w:rsidP="00617A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0FE">
        <w:rPr>
          <w:rFonts w:ascii="Times New Roman" w:hAnsi="Times New Roman" w:cs="Times New Roman"/>
          <w:color w:val="000000"/>
          <w:sz w:val="24"/>
          <w:szCs w:val="24"/>
        </w:rPr>
        <w:t>Автомойка «BOSCH»</w:t>
      </w:r>
    </w:p>
    <w:p w:rsidR="00DE70FE" w:rsidRPr="00DE70FE" w:rsidRDefault="00DE70FE" w:rsidP="001E19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Перечень работодателей, которым были отправлены письма после получения их согласия о готовности предоставления рабочих мест: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ООО «Холидей Тур»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ООО «Фирма ЛЕКС»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ЗАО «Консар»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ООО ТО «КМК»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ИП Пухов (АСС)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ЗАО «Саровгидромонтаж» («СаровСпецСтрой»)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«Мир пиццы»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ООО «Саровпринт»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ОАО «Минеральная вода и напитки»</w:t>
      </w:r>
    </w:p>
    <w:p w:rsidR="00DE70FE" w:rsidRPr="00DE70FE" w:rsidRDefault="00DE70FE" w:rsidP="00617AD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Автомойка «BOSH»</w:t>
      </w:r>
    </w:p>
    <w:p w:rsidR="00DE70FE" w:rsidRPr="00DE70FE" w:rsidRDefault="00DE70FE" w:rsidP="001E19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>Для индивидуального трудоустройства МБТ направляло подростков  в ГКУ ЦЗН города Сарова на основе имеющихся заявок от  работодателей. На этой основе индивидуально трудоустроено:</w:t>
      </w:r>
    </w:p>
    <w:p w:rsidR="00DE70FE" w:rsidRPr="00DE70FE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5"/>
        <w:gridCol w:w="3044"/>
        <w:gridCol w:w="2020"/>
        <w:gridCol w:w="2607"/>
      </w:tblGrid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Должность, вид деятельности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03-28 февраля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03-31 марта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01-30 апреля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рекл.флаеров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12-23 мая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МБОУДОД ДЮЦ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«Молодежный центр»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 на базе ДЮЦ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12-23 мая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«Инвест строй Приволжье»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ИП Пухов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«ССЦУ»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Школа информатики «Вектор ++»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Лаборант (4 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Программист (1чел.)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(2 чел.)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ФГБУЗ №50 ФМБА России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02-30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ОАО Брассика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Администратор (2чел.)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Мойщики машин (8чел.)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21-30 июня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Рекламный агент, распространение флаеров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ИП Пухов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ФГБУЗ №50 ФМБА России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16-31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«ССЦУ»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16-31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ОАО Брассика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Мойщики машин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Рекламный агент, распространение флаеров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16-31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Школа информатики «Вектор ++»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Лаборант (6 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Программист (1чел.)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(2 чел.)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14-31 июля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ДЭП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ИП Пухов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ФГБУЗ №50 ФМБА России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«ССЦУ»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Школа информатики «Вектор ++»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Лаборант (6 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Программист (1чел.)</w:t>
            </w:r>
          </w:p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(2 чел.)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ООО «Консар»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МУ ДЭП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</w:p>
        </w:tc>
      </w:tr>
      <w:tr w:rsidR="00DE70FE" w:rsidRPr="00DE70FE" w:rsidTr="001E19D5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01-29 августа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ОАО Брассика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0FE" w:rsidRPr="00DE70FE" w:rsidRDefault="00DE70FE" w:rsidP="001E1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sz w:val="24"/>
                <w:szCs w:val="24"/>
              </w:rPr>
              <w:t>Мойщики машин</w:t>
            </w:r>
          </w:p>
        </w:tc>
      </w:tr>
      <w:tr w:rsidR="001E19D5" w:rsidRPr="00DE70FE" w:rsidTr="00BD4BC3"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D5" w:rsidRPr="00DE70FE" w:rsidRDefault="001E19D5" w:rsidP="001E19D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D5" w:rsidRPr="00DE70FE" w:rsidRDefault="00210D64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  <w:r w:rsidR="001E19D5" w:rsidRPr="00DE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D5" w:rsidRPr="00DE70FE" w:rsidRDefault="001E19D5" w:rsidP="001E1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0FE" w:rsidRPr="00570584" w:rsidRDefault="00DE70FE" w:rsidP="005705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0FE">
        <w:rPr>
          <w:rFonts w:ascii="Times New Roman" w:hAnsi="Times New Roman" w:cs="Times New Roman"/>
          <w:sz w:val="24"/>
          <w:szCs w:val="24"/>
        </w:rPr>
        <w:t xml:space="preserve">Всем  работодателям от Молодежной Биржи труда  были составлены рекомендательные именные письма на каждого несовершеннолетнего работника. </w:t>
      </w:r>
    </w:p>
    <w:p w:rsidR="00DE70FE" w:rsidRPr="00DE70FE" w:rsidRDefault="00210D64" w:rsidP="00210D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DE70FE" w:rsidRPr="00DE70FE"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E70FE" w:rsidRPr="00DE70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«Молодежь Сарова 2010-2016»  (акция «Молодежь городу») – </w:t>
      </w:r>
      <w:r>
        <w:rPr>
          <w:rFonts w:ascii="Times New Roman" w:hAnsi="Times New Roman" w:cs="Times New Roman"/>
          <w:sz w:val="24"/>
          <w:szCs w:val="24"/>
        </w:rPr>
        <w:t>149</w:t>
      </w:r>
      <w:r w:rsidR="00DE70FE" w:rsidRPr="00DE70FE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Style w:val="af"/>
        <w:tblW w:w="0" w:type="auto"/>
        <w:tblLook w:val="01E0"/>
      </w:tblPr>
      <w:tblGrid>
        <w:gridCol w:w="1595"/>
        <w:gridCol w:w="1595"/>
        <w:gridCol w:w="1595"/>
        <w:gridCol w:w="1595"/>
      </w:tblGrid>
      <w:tr w:rsidR="00210D64" w:rsidRPr="00DE70FE" w:rsidTr="00BD4BC3"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01.01.-01.06.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июнь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июль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август</w:t>
            </w:r>
          </w:p>
        </w:tc>
      </w:tr>
      <w:tr w:rsidR="00210D64" w:rsidRPr="00DE70FE" w:rsidTr="00BD4BC3"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35 ч.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32 ч.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33 ч.</w:t>
            </w:r>
          </w:p>
        </w:tc>
        <w:tc>
          <w:tcPr>
            <w:tcW w:w="1595" w:type="dxa"/>
          </w:tcPr>
          <w:p w:rsidR="00210D64" w:rsidRPr="00DE70FE" w:rsidRDefault="00210D64" w:rsidP="00DE70FE">
            <w:pPr>
              <w:pStyle w:val="a3"/>
              <w:jc w:val="both"/>
              <w:rPr>
                <w:sz w:val="24"/>
                <w:szCs w:val="24"/>
              </w:rPr>
            </w:pPr>
            <w:r w:rsidRPr="00DE70FE">
              <w:rPr>
                <w:sz w:val="24"/>
                <w:szCs w:val="24"/>
              </w:rPr>
              <w:t>49 ч.</w:t>
            </w:r>
          </w:p>
        </w:tc>
      </w:tr>
    </w:tbl>
    <w:p w:rsidR="00DE70FE" w:rsidRPr="00DE70FE" w:rsidRDefault="00DE70FE" w:rsidP="00DE7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16B4" w:rsidRPr="006B0D82" w:rsidRDefault="0041114D" w:rsidP="0031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="003116B4" w:rsidRPr="006B0D82">
        <w:rPr>
          <w:rFonts w:ascii="Times New Roman" w:hAnsi="Times New Roman"/>
          <w:b/>
          <w:sz w:val="24"/>
          <w:szCs w:val="24"/>
        </w:rPr>
        <w:t>.</w:t>
      </w:r>
      <w:r w:rsidR="002669D9">
        <w:rPr>
          <w:rFonts w:ascii="Times New Roman" w:hAnsi="Times New Roman"/>
          <w:b/>
          <w:sz w:val="24"/>
          <w:szCs w:val="24"/>
        </w:rPr>
        <w:t xml:space="preserve"> </w:t>
      </w:r>
      <w:r w:rsidR="003116B4" w:rsidRPr="006B0D82">
        <w:rPr>
          <w:rFonts w:ascii="Times New Roman" w:hAnsi="Times New Roman"/>
          <w:b/>
          <w:sz w:val="24"/>
          <w:szCs w:val="24"/>
        </w:rPr>
        <w:t>Анализ методической деятельности педагогического коллектива</w:t>
      </w:r>
    </w:p>
    <w:p w:rsidR="003116B4" w:rsidRPr="006B0D82" w:rsidRDefault="003116B4" w:rsidP="0031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МБОУДОД ДЮЦ «Молодёжный центр» </w:t>
      </w:r>
      <w:r w:rsidRPr="006B0D8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2013 – 2014</w:t>
      </w:r>
      <w:r w:rsidR="00A8263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412" w:rsidRPr="009F550C" w:rsidRDefault="00E53412" w:rsidP="002669D9">
      <w:pPr>
        <w:pStyle w:val="Default"/>
        <w:ind w:firstLine="708"/>
        <w:jc w:val="both"/>
        <w:rPr>
          <w:color w:val="auto"/>
        </w:rPr>
      </w:pPr>
      <w:r w:rsidRPr="009F550C">
        <w:rPr>
          <w:color w:val="auto"/>
        </w:rPr>
        <w:t xml:space="preserve">Анализ методической деятельности мы рассматриваем, исходя из реализации поставленных задач: изучение методических затруднений в дополнительном образовании детей; обеспечение качества методической поддержки педагогов учреждения; внедрение методики социального проектирования в образовательно-воспитательный процесс; формирование знаний педагогов в описании и обобщении собственного опыта; совершенствование образовательных программ за счет обновления содержания, введения новых технологий. </w:t>
      </w:r>
    </w:p>
    <w:p w:rsidR="00A82637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Положительным моментом в методической работе остается стабильность участия педагогов в работе по самообразованию (100% охват). Обобщение опыта работы педагогов свидетельствует о достаточно высоком уровне профессиональной компетенции педагогического коллектива. </w:t>
      </w:r>
    </w:p>
    <w:p w:rsidR="00A82637" w:rsidRPr="004E3FD7" w:rsidRDefault="00A82637" w:rsidP="00A82637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В течение</w:t>
      </w:r>
      <w:r>
        <w:rPr>
          <w:rFonts w:ascii="Times New Roman" w:hAnsi="Times New Roman" w:cs="Times New Roman"/>
          <w:sz w:val="24"/>
        </w:rPr>
        <w:t xml:space="preserve"> 2013-2014</w:t>
      </w:r>
      <w:r w:rsidRPr="004E3FD7">
        <w:rPr>
          <w:rFonts w:ascii="Times New Roman" w:hAnsi="Times New Roman" w:cs="Times New Roman"/>
          <w:sz w:val="24"/>
        </w:rPr>
        <w:t xml:space="preserve"> учебного года повысили свою квалификацию 11 человек:</w:t>
      </w:r>
    </w:p>
    <w:p w:rsidR="00A82637" w:rsidRDefault="00A82637" w:rsidP="00A82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</w:t>
      </w:r>
      <w:r w:rsidRPr="004E3FD7">
        <w:rPr>
          <w:rFonts w:ascii="Times New Roman" w:hAnsi="Times New Roman" w:cs="Times New Roman"/>
          <w:sz w:val="24"/>
        </w:rPr>
        <w:t>Теория и практика дополнительного образования»- 8 чел (Иванова А.П., Субботина Э.О., Елагина Т.И., Маркова Т.В., Ульяхин Д.А., Зиновкина Н.В., Севцова Е.А., Ластовкин М.В ) – МБОУ ДПОС «Методический центр», г.</w:t>
      </w:r>
      <w:r>
        <w:rPr>
          <w:rFonts w:ascii="Times New Roman" w:hAnsi="Times New Roman" w:cs="Times New Roman"/>
          <w:sz w:val="24"/>
        </w:rPr>
        <w:t xml:space="preserve"> </w:t>
      </w:r>
      <w:r w:rsidRPr="004E3FD7">
        <w:rPr>
          <w:rFonts w:ascii="Times New Roman" w:hAnsi="Times New Roman" w:cs="Times New Roman"/>
          <w:sz w:val="24"/>
        </w:rPr>
        <w:t>Саро</w:t>
      </w:r>
      <w:r>
        <w:rPr>
          <w:rFonts w:ascii="Times New Roman" w:hAnsi="Times New Roman" w:cs="Times New Roman"/>
          <w:sz w:val="24"/>
        </w:rPr>
        <w:t>в.</w:t>
      </w:r>
    </w:p>
    <w:p w:rsidR="00A82637" w:rsidRDefault="00A82637" w:rsidP="00A82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Петраускене О.Ю.</w:t>
      </w:r>
      <w:r>
        <w:rPr>
          <w:rFonts w:ascii="Times New Roman" w:hAnsi="Times New Roman" w:cs="Times New Roman"/>
          <w:sz w:val="24"/>
        </w:rPr>
        <w:t>:</w:t>
      </w:r>
    </w:p>
    <w:p w:rsidR="00A82637" w:rsidRDefault="00A82637" w:rsidP="00A82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Курсы повышения квалификации по программе 63 Российского конкурса-фестиваля «Орлята России»</w:t>
      </w:r>
      <w:r>
        <w:rPr>
          <w:rFonts w:ascii="Times New Roman" w:hAnsi="Times New Roman" w:cs="Times New Roman"/>
          <w:sz w:val="24"/>
        </w:rPr>
        <w:t>;</w:t>
      </w:r>
    </w:p>
    <w:p w:rsidR="00A82637" w:rsidRPr="004E3FD7" w:rsidRDefault="00A82637" w:rsidP="00A82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«Современные методики обучения вокалу»  С-Петербург, 2013г., 72 ч.</w:t>
      </w:r>
    </w:p>
    <w:p w:rsidR="00A82637" w:rsidRPr="004E3FD7" w:rsidRDefault="00A82637" w:rsidP="00A82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Краткосрочное обучение в Школе Службы волонтерского сопровождения «</w:t>
      </w:r>
      <w:r w:rsidRPr="004E3FD7">
        <w:rPr>
          <w:rFonts w:ascii="Times New Roman" w:hAnsi="Times New Roman" w:cs="Times New Roman"/>
          <w:sz w:val="24"/>
          <w:lang w:val="en-US"/>
        </w:rPr>
        <w:t>XI</w:t>
      </w:r>
      <w:r w:rsidRPr="004E3FD7">
        <w:rPr>
          <w:rFonts w:ascii="Times New Roman" w:hAnsi="Times New Roman" w:cs="Times New Roman"/>
          <w:sz w:val="24"/>
        </w:rPr>
        <w:t xml:space="preserve"> Красноярского экономического форума» по направлению «Аккредитация» (36 часов) – Севцова Е.А.</w:t>
      </w:r>
    </w:p>
    <w:p w:rsidR="00A82637" w:rsidRPr="004E3FD7" w:rsidRDefault="00A82637" w:rsidP="00A82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E3FD7">
        <w:rPr>
          <w:rFonts w:ascii="Times New Roman" w:hAnsi="Times New Roman" w:cs="Times New Roman"/>
          <w:sz w:val="24"/>
        </w:rPr>
        <w:t>Курсы повышения квалификации в объеме 18 учебных часов по теме: «Деятельность органов по гармонизации межкультурных, межэтнических, межконфессиональных отношений и профилактике экстремизма» г. Нижний Новгород – Кочкин А.Т.</w:t>
      </w:r>
    </w:p>
    <w:p w:rsidR="00E53412" w:rsidRPr="009F550C" w:rsidRDefault="00E53412" w:rsidP="00A82637">
      <w:pPr>
        <w:pStyle w:val="Default"/>
        <w:ind w:firstLine="708"/>
        <w:jc w:val="both"/>
        <w:rPr>
          <w:color w:val="auto"/>
        </w:rPr>
      </w:pPr>
      <w:r w:rsidRPr="009F550C">
        <w:rPr>
          <w:color w:val="auto"/>
        </w:rPr>
        <w:t>Для начинающих специалистов создана система наставничества, предполагающая квалифицированную помощь со стороны методической службы и опытных педагогов. Вся методическая работа находит свое отражение в планах методических объединений, методического совета. Большое внимание уделяется активизации взаимопосещаемости занятий педагогами, проведению семинаров-практикумов по популярным психолого-педагогическим темам: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вопросы развития личности в процессе занятий; использование различных форм воспитательной работы (беседы, конкурсы, игры-викторины, экскурсии, путешествия, выставки);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расширение знаний по возрастной физиологии обучающихся; изучение возможностей каждого ребенка, особенностей развития его памяти, воображения, мышления, интеллекта; составление индивидуального образовательного маршрута;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- реализация диагностического ми</w:t>
      </w:r>
      <w:r>
        <w:rPr>
          <w:color w:val="auto"/>
        </w:rPr>
        <w:t>нимума в деятельности педагога</w:t>
      </w:r>
      <w:r w:rsidRPr="009F550C">
        <w:rPr>
          <w:color w:val="auto"/>
        </w:rPr>
        <w:t>; подбор диагностических методик для отслеживания результатов реализации программ.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lastRenderedPageBreak/>
        <w:tab/>
        <w:t xml:space="preserve">Рефлексия семинаров свидетельствует о высоком уровне профессионального мастерства методической службы учреждения. Положительная динамика результативности обучения наблюдается при проведении открытых занятий и мастер-классов. 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Методическая служба учреждения ведет работу по таким направлениям, как:</w:t>
      </w:r>
    </w:p>
    <w:p w:rsidR="00E53412" w:rsidRPr="009F550C" w:rsidRDefault="00E53412" w:rsidP="00617AD2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информационно-методическое (семинары, педагогические и методические советы, информационная деятельность);</w:t>
      </w:r>
    </w:p>
    <w:p w:rsidR="00E53412" w:rsidRPr="009F550C" w:rsidRDefault="00E53412" w:rsidP="00617AD2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практико-ориентированное (работа с педагогическими кадрами, проведение открытых занятий, мероприятий, мастер-классов, изучение, обобщение и внедрение передового педагогического опыта);</w:t>
      </w:r>
    </w:p>
    <w:p w:rsidR="00E53412" w:rsidRPr="009F550C" w:rsidRDefault="00E53412" w:rsidP="00617AD2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научно-методическое (аналитическая и диагностическая деятельность);</w:t>
      </w:r>
    </w:p>
    <w:p w:rsidR="00E53412" w:rsidRPr="009F550C" w:rsidRDefault="00E53412" w:rsidP="00617AD2">
      <w:pPr>
        <w:pStyle w:val="Default"/>
        <w:numPr>
          <w:ilvl w:val="0"/>
          <w:numId w:val="8"/>
        </w:numPr>
        <w:jc w:val="both"/>
        <w:rPr>
          <w:rStyle w:val="apple-converted-space"/>
          <w:color w:val="auto"/>
        </w:rPr>
      </w:pPr>
      <w:r w:rsidRPr="009F550C">
        <w:rPr>
          <w:color w:val="auto"/>
        </w:rPr>
        <w:t>инструктивно-методическое (создание и пополнение методического фонда, консультативная и методическая помощь педагогам учреждения, внедрение новых технологий обучения и воспитания).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Методический фонд учреждения в ходе постоянной работы пополнился нормативно-правовыми документами и методической продукцией: положениями, сценариями, рекомендациями, памятками, каталогами, картотеками и др. Банк программ </w:t>
      </w:r>
      <w:r>
        <w:rPr>
          <w:color w:val="auto"/>
        </w:rPr>
        <w:t xml:space="preserve">учреждения содержит </w:t>
      </w:r>
      <w:r w:rsidRPr="009F550C">
        <w:rPr>
          <w:color w:val="auto"/>
        </w:rPr>
        <w:t xml:space="preserve">модифицированные программы, перечень которых был представлен выше. На данный период методическая служба располагает 19 общеобразовательными программами. Методической службой проделана целенаправленная работа по обновлению структуры и содержания образовательных программ, создания индивидуальных образовательных маршрутов, пересмотрено содержание и условия реализации программ в свете требований к новым образовательным результатам, совершенствовано программно-методическое обеспечение: внесены изменения в пояснительные записки образовательных программ педагогов, где прописаны новые подходы к результату образования в логике личностно-ориентированного подхода к результату образования; подвергнут обновлению воспитательный модуль на основе Концепции духовно-нравственного развития и воспитания личности гражданина России. 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>Консультации остаются эффективной формой оказания помощи педагогам в осуществлении образовательного процесса. Индивидуальные и групповые консультации были оказаны каждому педагогу и группам педагогов по методическим объединениям (по запросу).</w:t>
      </w:r>
    </w:p>
    <w:p w:rsidR="00E53412" w:rsidRPr="009F550C" w:rsidRDefault="00E53412" w:rsidP="002669D9">
      <w:pPr>
        <w:pStyle w:val="Default"/>
        <w:jc w:val="both"/>
        <w:rPr>
          <w:color w:val="auto"/>
        </w:rPr>
      </w:pPr>
      <w:r w:rsidRPr="009F550C">
        <w:rPr>
          <w:color w:val="auto"/>
        </w:rPr>
        <w:tab/>
        <w:t xml:space="preserve">В результате планомерной работы повысился профессионализм педагогических кадров (образование педагогов, стаж, квалификационная категория педагогов). </w:t>
      </w:r>
    </w:p>
    <w:p w:rsidR="00986170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412" w:rsidRPr="00A86574" w:rsidRDefault="0041114D" w:rsidP="00E534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53412">
        <w:rPr>
          <w:rFonts w:ascii="Times New Roman" w:hAnsi="Times New Roman"/>
          <w:b/>
          <w:sz w:val="24"/>
          <w:szCs w:val="24"/>
          <w:lang w:val="en-US"/>
        </w:rPr>
        <w:t>X</w:t>
      </w:r>
      <w:r w:rsidR="00E53412">
        <w:rPr>
          <w:rFonts w:ascii="Times New Roman" w:hAnsi="Times New Roman"/>
          <w:b/>
          <w:sz w:val="24"/>
          <w:szCs w:val="24"/>
        </w:rPr>
        <w:t>.</w:t>
      </w:r>
      <w:r w:rsidR="00E53412" w:rsidRPr="00A86574">
        <w:rPr>
          <w:rFonts w:ascii="Times New Roman" w:hAnsi="Times New Roman"/>
          <w:b/>
          <w:sz w:val="24"/>
          <w:szCs w:val="24"/>
        </w:rPr>
        <w:t xml:space="preserve">Социальная активность и социальное партнерство </w:t>
      </w:r>
      <w:r w:rsidR="00E53412">
        <w:rPr>
          <w:rFonts w:ascii="Times New Roman" w:hAnsi="Times New Roman"/>
          <w:b/>
          <w:sz w:val="24"/>
          <w:szCs w:val="24"/>
        </w:rPr>
        <w:t>Молодёжного центра</w:t>
      </w:r>
    </w:p>
    <w:p w:rsidR="00E53412" w:rsidRPr="00A86574" w:rsidRDefault="00E53412" w:rsidP="00E534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53412" w:rsidRDefault="00E53412" w:rsidP="002669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657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Молодёжный центр</w:t>
      </w:r>
      <w:r w:rsidRPr="00A86574">
        <w:rPr>
          <w:rFonts w:ascii="Times New Roman" w:hAnsi="Times New Roman"/>
          <w:sz w:val="24"/>
          <w:szCs w:val="24"/>
        </w:rPr>
        <w:t xml:space="preserve"> активно сотрудни</w:t>
      </w:r>
      <w:r>
        <w:rPr>
          <w:rFonts w:ascii="Times New Roman" w:hAnsi="Times New Roman"/>
          <w:sz w:val="24"/>
          <w:szCs w:val="24"/>
        </w:rPr>
        <w:t>чает с различными организациями и учреждениями города</w:t>
      </w:r>
      <w:r w:rsidRPr="00A86574">
        <w:rPr>
          <w:rFonts w:ascii="Times New Roman" w:hAnsi="Times New Roman"/>
          <w:sz w:val="24"/>
          <w:szCs w:val="24"/>
        </w:rPr>
        <w:t>: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Департамент по делам молодежи и спорта Администрации г. Сарова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Департамент культуры и искусства Администрации г. Сарова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Департамент образования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Администрации г. Сарова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 xml:space="preserve">Управление социальной 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>защиты нас</w:t>
      </w:r>
      <w:r w:rsidRPr="009F550C">
        <w:rPr>
          <w:rFonts w:ascii="Times New Roman" w:hAnsi="Times New Roman" w:cs="Times New Roman"/>
          <w:sz w:val="24"/>
          <w:szCs w:val="24"/>
        </w:rPr>
        <w:t>еления г. Сарова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Отдел ГИБДД </w:t>
      </w:r>
      <w:r w:rsidRPr="009F550C">
        <w:rPr>
          <w:rFonts w:ascii="Times New Roman" w:hAnsi="Times New Roman" w:cs="Times New Roman"/>
          <w:sz w:val="24"/>
          <w:szCs w:val="24"/>
        </w:rPr>
        <w:t>МУ МВД России по ЗАТО Саров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Детско-юношеский центр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 СДЮШОР «Атом»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ДЮСШ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Саров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 ДООЦ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Березка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МБОУДОД «</w:t>
      </w: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 внешкольной работы</w:t>
      </w:r>
      <w:r w:rsidRPr="009F550C">
        <w:rPr>
          <w:rStyle w:val="af0"/>
          <w:rFonts w:ascii="Times New Roman" w:hAnsi="Times New Roman" w:cs="Times New Roman"/>
          <w:b w:val="0"/>
          <w:caps/>
          <w:sz w:val="24"/>
          <w:szCs w:val="24"/>
          <w:shd w:val="clear" w:color="auto" w:fill="FFFFFF"/>
        </w:rPr>
        <w:t>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F550C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Образовательные учреждения города (школы и детские сады)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Детская поликлиника ФГУЗ КБ№50 ФМБА России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ГКУ «Центр занятости населения города Сарова»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школа искусств»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МБОУ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ДОД «Детская школа искусств №2»</w:t>
      </w:r>
    </w:p>
    <w:p w:rsidR="00E53412" w:rsidRPr="009F550C" w:rsidRDefault="00E53412" w:rsidP="00617AD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МБОУ ДОД «Детская музыкальная школа им. М.А. Балакирева»</w:t>
      </w:r>
    </w:p>
    <w:p w:rsidR="00E53412" w:rsidRPr="009F550C" w:rsidRDefault="00E53412" w:rsidP="00617AD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ДОД «Детская художественная школа»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«Дворец детского (юношеского) творчества» 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«Станция юных натуралистов»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ДОД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«Станция юных </w:t>
      </w:r>
      <w:r w:rsidRPr="009F550C">
        <w:rPr>
          <w:rFonts w:ascii="Times New Roman" w:hAnsi="Times New Roman" w:cs="Times New Roman"/>
          <w:sz w:val="24"/>
          <w:szCs w:val="24"/>
        </w:rPr>
        <w:t>техников»</w:t>
      </w:r>
    </w:p>
    <w:p w:rsidR="00E53412" w:rsidRPr="009F550C" w:rsidRDefault="00E53412" w:rsidP="00617AD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ГБУ «ЦСОГПВИИ г. Сарова»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ГБУ «ЦСПСД города Сарова»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МУК «Централизованная система детских библиотек им. А.С. Пушкина»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Style w:val="af9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ГБОУ СПО «Саровский политехнический техникум»</w:t>
      </w:r>
    </w:p>
    <w:p w:rsidR="00E53412" w:rsidRPr="00A34AD3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ФГАОУ ВПО НИЯУ МИФИ «СарФТИ» 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ДПОС «Методический центр»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МУП «Комбинат школьного питания»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Инспекция по делам несовершеннолетних МУ МВД России по ЗАТО Саров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МЧС</w:t>
      </w:r>
      <w:r w:rsidRPr="009F55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России по Нижегородской области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hAnsi="Times New Roman" w:cs="Times New Roman"/>
          <w:sz w:val="24"/>
          <w:szCs w:val="24"/>
        </w:rPr>
        <w:t>в/ч 3274</w:t>
      </w:r>
      <w:r w:rsidRPr="009F55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Саровской </w:t>
      </w:r>
      <w:r w:rsidRPr="009F550C">
        <w:rPr>
          <w:rFonts w:ascii="Times New Roman" w:hAnsi="Times New Roman" w:cs="Times New Roman"/>
          <w:sz w:val="24"/>
          <w:szCs w:val="24"/>
          <w:shd w:val="clear" w:color="auto" w:fill="FFFFFF"/>
        </w:rPr>
        <w:t>дивизии ВВ МВД РФ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sz w:val="24"/>
          <w:szCs w:val="24"/>
        </w:rPr>
        <w:t>городские СМИ (газеты, радио, телевидение)</w:t>
      </w:r>
    </w:p>
    <w:p w:rsidR="00E53412" w:rsidRPr="009F550C" w:rsidRDefault="00E53412" w:rsidP="00617AD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50C">
        <w:rPr>
          <w:rStyle w:val="af0"/>
          <w:rFonts w:ascii="Times New Roman" w:hAnsi="Times New Roman" w:cs="Times New Roman"/>
          <w:b w:val="0"/>
          <w:sz w:val="24"/>
          <w:szCs w:val="24"/>
        </w:rPr>
        <w:t>ГОУ СПО «Саровский медицинский колледж ФМБА России».</w:t>
      </w:r>
    </w:p>
    <w:p w:rsidR="00E53412" w:rsidRPr="009F550C" w:rsidRDefault="00E53412" w:rsidP="002669D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50C">
        <w:rPr>
          <w:rFonts w:ascii="Times New Roman" w:eastAsia="Times New Roman" w:hAnsi="Times New Roman" w:cs="Times New Roman"/>
          <w:bCs/>
          <w:sz w:val="24"/>
          <w:szCs w:val="24"/>
        </w:rPr>
        <w:tab/>
        <w:t>Процесс взаимодействия с различными образовательными учреждениями осуществляется в следующих формах работы:</w:t>
      </w:r>
      <w:r w:rsidRPr="009F550C">
        <w:rPr>
          <w:rFonts w:ascii="Times New Roman" w:eastAsia="Times New Roman" w:hAnsi="Times New Roman" w:cs="Times New Roman"/>
          <w:sz w:val="24"/>
          <w:szCs w:val="24"/>
        </w:rPr>
        <w:t xml:space="preserve"> ярмарки-выставки, городские праздники, организация летних лагерей, трудовых объединений школьников, проведение акций, конференции, концертные программы, фестивали творчества, слеты, соревнования, конкурсы, экскурсии, семинары. Сотрудничество с этими структурами на протяжении многих лет складывалось исходя из: потребностей, запросов детей и родителей; добровольности и вариативности сотрудничества; потребностью во взаимообогащении субъектов-партнеров по взаимодействию. В ходе взаимодействия происходит постоянное сотрудничество и разовые контакты, поддержка и совместная реализация инициатив партнеров в образовательном пространстве.</w:t>
      </w:r>
    </w:p>
    <w:p w:rsidR="00E53412" w:rsidRPr="00A86574" w:rsidRDefault="00E53412" w:rsidP="00E534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3314" w:rsidRDefault="00E53412" w:rsidP="006C33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  <w:r w:rsidRPr="00A86574">
        <w:rPr>
          <w:rFonts w:ascii="Times New Roman" w:hAnsi="Times New Roman"/>
          <w:b/>
          <w:sz w:val="24"/>
          <w:szCs w:val="24"/>
        </w:rPr>
        <w:t xml:space="preserve"> </w:t>
      </w:r>
      <w:r w:rsidR="006C3314">
        <w:rPr>
          <w:rFonts w:ascii="Times New Roman" w:hAnsi="Times New Roman"/>
          <w:b/>
          <w:sz w:val="24"/>
          <w:szCs w:val="24"/>
        </w:rPr>
        <w:t xml:space="preserve"> </w:t>
      </w:r>
      <w:r w:rsidR="006C3314" w:rsidRPr="00685A64">
        <w:rPr>
          <w:rFonts w:ascii="Times New Roman" w:hAnsi="Times New Roman" w:cs="Times New Roman"/>
          <w:b/>
          <w:sz w:val="24"/>
          <w:szCs w:val="24"/>
        </w:rPr>
        <w:t>Платная деятельность</w:t>
      </w:r>
      <w:r w:rsid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314" w:rsidRPr="00685A64" w:rsidRDefault="006C3314" w:rsidP="006C33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В МБОУДОД ДЮЦ «Молодежный центр» приносящая доход деятельность осуществляется в целях: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удовлетворения потребности населения получения платных услуг, а также платных образовательных услуг;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повышения уровня оплаты труда работников учреждения;</w:t>
      </w:r>
    </w:p>
    <w:p w:rsidR="006C3314" w:rsidRPr="00EB7833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совершенствовани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33EC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учреждения.</w:t>
      </w:r>
    </w:p>
    <w:p w:rsidR="006C3314" w:rsidRPr="00D27145" w:rsidRDefault="006C3314" w:rsidP="006C3314">
      <w:pPr>
        <w:tabs>
          <w:tab w:val="left" w:pos="720"/>
          <w:tab w:val="left" w:pos="90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услуг по приносящей доход деятельности регулируется Положением о предоставлении платных услуг и Положением об организации деятельности платных образовательных услуг.</w:t>
      </w:r>
      <w:r w:rsidRPr="00D27145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Приносящая доход деятельность</w:t>
      </w:r>
      <w:r w:rsidRPr="00D27145">
        <w:rPr>
          <w:rFonts w:ascii="Times New Roman" w:hAnsi="Times New Roman" w:cs="Times New Roman"/>
          <w:sz w:val="24"/>
          <w:szCs w:val="24"/>
        </w:rPr>
        <w:t xml:space="preserve"> ведется в соответствии со следующими локальными нормативными актами и приказами руководителя учреждения:</w:t>
      </w:r>
    </w:p>
    <w:p w:rsidR="006C3314" w:rsidRPr="00D27145" w:rsidRDefault="006C3314" w:rsidP="006C3314">
      <w:pPr>
        <w:pStyle w:val="af8"/>
        <w:numPr>
          <w:ilvl w:val="0"/>
          <w:numId w:val="16"/>
        </w:numPr>
        <w:tabs>
          <w:tab w:val="num" w:pos="1260"/>
        </w:tabs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D27145">
        <w:rPr>
          <w:rFonts w:ascii="Times New Roman" w:hAnsi="Times New Roman"/>
          <w:sz w:val="24"/>
          <w:szCs w:val="24"/>
        </w:rPr>
        <w:t>Приказ об учетной политике.</w:t>
      </w:r>
    </w:p>
    <w:p w:rsidR="006C3314" w:rsidRPr="00D27145" w:rsidRDefault="006C3314" w:rsidP="006C3314">
      <w:pPr>
        <w:pStyle w:val="af8"/>
        <w:numPr>
          <w:ilvl w:val="0"/>
          <w:numId w:val="16"/>
        </w:numPr>
        <w:tabs>
          <w:tab w:val="num" w:pos="1260"/>
        </w:tabs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об утверждении</w:t>
      </w:r>
      <w:r w:rsidRPr="00D27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стоимости</w:t>
      </w:r>
      <w:r w:rsidRPr="00D27145">
        <w:rPr>
          <w:rFonts w:ascii="Times New Roman" w:hAnsi="Times New Roman"/>
          <w:sz w:val="24"/>
          <w:szCs w:val="24"/>
        </w:rPr>
        <w:t xml:space="preserve"> платных услуг.</w:t>
      </w:r>
    </w:p>
    <w:p w:rsidR="006C3314" w:rsidRPr="00D27145" w:rsidRDefault="006C3314" w:rsidP="006C3314">
      <w:pPr>
        <w:pStyle w:val="af8"/>
        <w:numPr>
          <w:ilvl w:val="0"/>
          <w:numId w:val="16"/>
        </w:numPr>
        <w:tabs>
          <w:tab w:val="num" w:pos="1260"/>
        </w:tabs>
        <w:spacing w:after="0" w:line="240" w:lineRule="auto"/>
        <w:ind w:left="1701" w:hanging="708"/>
        <w:jc w:val="both"/>
        <w:rPr>
          <w:rFonts w:ascii="Times New Roman" w:hAnsi="Times New Roman"/>
          <w:sz w:val="24"/>
          <w:szCs w:val="24"/>
        </w:rPr>
      </w:pPr>
      <w:r w:rsidRPr="00D27145">
        <w:rPr>
          <w:rFonts w:ascii="Times New Roman" w:hAnsi="Times New Roman"/>
          <w:sz w:val="24"/>
          <w:szCs w:val="24"/>
        </w:rPr>
        <w:t>План финансово-хозяйственной деятельности.</w:t>
      </w:r>
    </w:p>
    <w:p w:rsidR="006C3314" w:rsidRPr="00897E31" w:rsidRDefault="006C3314" w:rsidP="006C3314">
      <w:pPr>
        <w:tabs>
          <w:tab w:val="num" w:pos="720"/>
        </w:tabs>
        <w:spacing w:after="0" w:line="240" w:lineRule="auto"/>
        <w:ind w:left="540" w:firstLine="1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145">
        <w:rPr>
          <w:rFonts w:ascii="Times New Roman" w:hAnsi="Times New Roman" w:cs="Times New Roman"/>
          <w:sz w:val="24"/>
          <w:szCs w:val="24"/>
        </w:rPr>
        <w:t xml:space="preserve"> Стоимость на каждую услугу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27145">
        <w:rPr>
          <w:rFonts w:ascii="Times New Roman" w:hAnsi="Times New Roman" w:cs="Times New Roman"/>
          <w:sz w:val="24"/>
          <w:szCs w:val="24"/>
        </w:rPr>
        <w:t xml:space="preserve"> калькуляци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71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7E31">
        <w:rPr>
          <w:rFonts w:ascii="Times New Roman" w:hAnsi="Times New Roman" w:cs="Times New Roman"/>
          <w:color w:val="000000"/>
          <w:sz w:val="24"/>
          <w:szCs w:val="24"/>
        </w:rPr>
        <w:t xml:space="preserve">Цены и тарифы на платные услуги разрабатываются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 учреждении самос</w:t>
      </w:r>
      <w:r w:rsidRPr="00897E31">
        <w:rPr>
          <w:rFonts w:ascii="Times New Roman" w:hAnsi="Times New Roman" w:cs="Times New Roman"/>
          <w:color w:val="000000"/>
          <w:sz w:val="24"/>
          <w:szCs w:val="24"/>
        </w:rPr>
        <w:t xml:space="preserve">тоятельно, с учетом планируемых затрат, в соответствии с ФЗ от 06.10.2003 № 131-ФЗ «Об общих принципах организации местного самоуправления в Российской Федерации», Уставом </w:t>
      </w:r>
      <w:r w:rsidRPr="00897E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города Сарова, с последующими изменениями и дополнениями к нему решением городской Думы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E31">
        <w:rPr>
          <w:rFonts w:ascii="Times New Roman" w:hAnsi="Times New Roman" w:cs="Times New Roman"/>
          <w:color w:val="000000"/>
          <w:sz w:val="24"/>
          <w:szCs w:val="24"/>
        </w:rPr>
        <w:t>Сарова № 07/5-гд от 10.02.2011г.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Эффективность развития внебюджетной деятельности </w:t>
      </w:r>
      <w:r>
        <w:rPr>
          <w:rFonts w:ascii="Times New Roman" w:hAnsi="Times New Roman" w:cs="Times New Roman"/>
          <w:sz w:val="24"/>
          <w:szCs w:val="24"/>
        </w:rPr>
        <w:t>в МБОУДОД ДЮЦ «Молодежный центр»</w:t>
      </w:r>
      <w:r w:rsidRPr="00CD33EC">
        <w:rPr>
          <w:rFonts w:ascii="Times New Roman" w:hAnsi="Times New Roman" w:cs="Times New Roman"/>
          <w:sz w:val="24"/>
          <w:szCs w:val="24"/>
        </w:rPr>
        <w:t xml:space="preserve"> 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несколькими факторами. Один из них - </w:t>
      </w:r>
      <w:r w:rsidRPr="00CD33EC">
        <w:rPr>
          <w:rFonts w:ascii="Times New Roman" w:hAnsi="Times New Roman" w:cs="Times New Roman"/>
          <w:sz w:val="24"/>
          <w:szCs w:val="24"/>
        </w:rPr>
        <w:t>стабильны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D33EC">
        <w:rPr>
          <w:rFonts w:ascii="Times New Roman" w:hAnsi="Times New Roman" w:cs="Times New Roman"/>
          <w:sz w:val="24"/>
          <w:szCs w:val="24"/>
        </w:rPr>
        <w:t xml:space="preserve"> рост дохода: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>. – 6 602 тыс.руб.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 xml:space="preserve">. – 8 707 тыс.руб. 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 xml:space="preserve">. – 10 537 тыс.руб. </w:t>
      </w:r>
    </w:p>
    <w:p w:rsidR="006C3314" w:rsidRPr="00CD33EC" w:rsidRDefault="006C3314" w:rsidP="006C3314">
      <w:pPr>
        <w:tabs>
          <w:tab w:val="left" w:pos="3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немаловажный фактор -</w:t>
      </w:r>
      <w:r w:rsidRPr="00CD33EC">
        <w:rPr>
          <w:rFonts w:ascii="Times New Roman" w:hAnsi="Times New Roman" w:cs="Times New Roman"/>
          <w:sz w:val="24"/>
          <w:szCs w:val="24"/>
        </w:rPr>
        <w:t xml:space="preserve"> увеличение объема и количества оказания услуг по приносящей доход деятельности.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В первую очередь, значительно увеличился объем оказания образовательных услуг по программам: 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Обучение английскому языку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Теннис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Обучение плаванию «Спринтер»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Развитие способностей детей «Я хочу учиться»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ОФП «Детский фитнес»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Аквааэробика для детей</w:t>
      </w:r>
    </w:p>
    <w:p w:rsidR="006C3314" w:rsidRPr="00CD33EC" w:rsidRDefault="006C3314" w:rsidP="006C3314">
      <w:pPr>
        <w:numPr>
          <w:ilvl w:val="0"/>
          <w:numId w:val="1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В 2013-14 </w:t>
      </w:r>
      <w:r>
        <w:rPr>
          <w:rFonts w:ascii="Times New Roman" w:hAnsi="Times New Roman" w:cs="Times New Roman"/>
          <w:sz w:val="24"/>
          <w:szCs w:val="24"/>
        </w:rPr>
        <w:t xml:space="preserve">уч. </w:t>
      </w:r>
      <w:r w:rsidRPr="00CD33EC">
        <w:rPr>
          <w:rFonts w:ascii="Times New Roman" w:hAnsi="Times New Roman" w:cs="Times New Roman"/>
          <w:sz w:val="24"/>
          <w:szCs w:val="24"/>
        </w:rPr>
        <w:t>г. появились новые дополнительные образовательные услуги  по образовательным программам:</w:t>
      </w:r>
    </w:p>
    <w:p w:rsidR="006C3314" w:rsidRPr="00CD33EC" w:rsidRDefault="006C3314" w:rsidP="006C3314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Нестандартная математика</w:t>
      </w:r>
    </w:p>
    <w:p w:rsidR="006C3314" w:rsidRPr="00CD33EC" w:rsidRDefault="006C3314" w:rsidP="006C3314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Бадминтон</w:t>
      </w:r>
    </w:p>
    <w:p w:rsidR="006C3314" w:rsidRPr="00CD33EC" w:rsidRDefault="006C3314" w:rsidP="006C3314">
      <w:pPr>
        <w:numPr>
          <w:ilvl w:val="0"/>
          <w:numId w:val="15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Эстрадно-спортивные танцы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Доход от платных дополнительных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2013 г.</w:t>
      </w:r>
      <w:r w:rsidRPr="00CD33EC">
        <w:rPr>
          <w:rFonts w:ascii="Times New Roman" w:hAnsi="Times New Roman" w:cs="Times New Roman"/>
          <w:sz w:val="24"/>
          <w:szCs w:val="24"/>
        </w:rPr>
        <w:t xml:space="preserve">      (2 514  тыс.руб.) вырос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CD33EC">
        <w:rPr>
          <w:rFonts w:ascii="Times New Roman" w:hAnsi="Times New Roman" w:cs="Times New Roman"/>
          <w:sz w:val="24"/>
          <w:szCs w:val="24"/>
        </w:rPr>
        <w:t xml:space="preserve">% по сравнению с 2012г. </w:t>
      </w:r>
      <w:r w:rsidRPr="003C174D">
        <w:rPr>
          <w:rFonts w:ascii="Times New Roman" w:hAnsi="Times New Roman" w:cs="Times New Roman"/>
          <w:sz w:val="24"/>
          <w:szCs w:val="24"/>
        </w:rPr>
        <w:t>(1 645 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74D">
        <w:rPr>
          <w:rFonts w:ascii="Times New Roman" w:hAnsi="Times New Roman" w:cs="Times New Roman"/>
          <w:sz w:val="24"/>
          <w:szCs w:val="24"/>
        </w:rPr>
        <w:t>руб)</w:t>
      </w:r>
      <w:r w:rsidRPr="00CD33E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В 2013-2014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EC">
        <w:rPr>
          <w:rFonts w:ascii="Times New Roman" w:hAnsi="Times New Roman" w:cs="Times New Roman"/>
          <w:sz w:val="24"/>
          <w:szCs w:val="24"/>
        </w:rPr>
        <w:t>г. увеличилось количество учебных групп (в 2012-2013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EC">
        <w:rPr>
          <w:rFonts w:ascii="Times New Roman" w:hAnsi="Times New Roman" w:cs="Times New Roman"/>
          <w:sz w:val="24"/>
          <w:szCs w:val="24"/>
        </w:rPr>
        <w:t>г. - 17 групп, в 2013-2014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3EC">
        <w:rPr>
          <w:rFonts w:ascii="Times New Roman" w:hAnsi="Times New Roman" w:cs="Times New Roman"/>
          <w:sz w:val="24"/>
          <w:szCs w:val="24"/>
        </w:rPr>
        <w:t xml:space="preserve">г. – 25 групп (факт), планировалось 19 групп). 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Мониторинг потребностей населения выявляет наиболее востребованные в нашем городе образовательные услуги. Большой популярностью пользуются курсы, связанные с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интеллектуальным </w:t>
      </w:r>
      <w:r w:rsidRPr="00CD33EC">
        <w:rPr>
          <w:rFonts w:ascii="Times New Roman" w:hAnsi="Times New Roman" w:cs="Times New Roman"/>
          <w:sz w:val="24"/>
          <w:szCs w:val="24"/>
        </w:rPr>
        <w:t xml:space="preserve">развитием детей. С </w:t>
      </w:r>
      <w:smartTag w:uri="urn:schemas-microsoft-com:office:smarttags" w:element="metricconverter">
        <w:smartTagPr>
          <w:attr w:name="ProductID" w:val="2011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>. в Молодежном центре проходят занятия по подготовке детей к школе. Конкуренция в этом направлении очень высока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33EC">
        <w:rPr>
          <w:rFonts w:ascii="Times New Roman" w:hAnsi="Times New Roman" w:cs="Times New Roman"/>
          <w:sz w:val="24"/>
          <w:szCs w:val="24"/>
        </w:rPr>
        <w:t xml:space="preserve">, однако спрос в нашем учреждении на эту услугу не уменьшается. Это объясняется высоким уровнем педагогического состава, современным материально-техническим наполнением учебного класса. Есть все необходимое для занятий с дошкольниками. Это - компьютер, доска, мебель, регулируемая по возрасту детей, современные пособия для обучения на каждого ребенка (блоки Дьенеша, палочки Кюизенера, Геоконт, логические головоломки и т.д.) </w:t>
      </w:r>
      <w:r>
        <w:rPr>
          <w:rFonts w:ascii="Times New Roman" w:hAnsi="Times New Roman" w:cs="Times New Roman"/>
          <w:sz w:val="24"/>
          <w:szCs w:val="24"/>
        </w:rPr>
        <w:t xml:space="preserve">Курсы английского языка являются самым стабильным платным образовательным направлением. Сохранность контингента очень высока. </w:t>
      </w:r>
      <w:r w:rsidRPr="00CD33EC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 xml:space="preserve">по английскому языку </w:t>
      </w:r>
      <w:r w:rsidRPr="00CD33EC">
        <w:rPr>
          <w:rFonts w:ascii="Times New Roman" w:hAnsi="Times New Roman" w:cs="Times New Roman"/>
          <w:sz w:val="24"/>
          <w:szCs w:val="24"/>
        </w:rPr>
        <w:t xml:space="preserve">проходят в небольших группах, стоимость обучения доступна. Эффективность курсов </w:t>
      </w:r>
      <w:r>
        <w:rPr>
          <w:rFonts w:ascii="Times New Roman" w:hAnsi="Times New Roman" w:cs="Times New Roman"/>
          <w:sz w:val="24"/>
          <w:szCs w:val="24"/>
        </w:rPr>
        <w:t>подтверждается</w:t>
      </w:r>
      <w:r w:rsidRPr="00CD33EC">
        <w:rPr>
          <w:rFonts w:ascii="Times New Roman" w:hAnsi="Times New Roman" w:cs="Times New Roman"/>
          <w:sz w:val="24"/>
          <w:szCs w:val="24"/>
        </w:rPr>
        <w:t xml:space="preserve"> тем, что </w:t>
      </w:r>
      <w:r>
        <w:rPr>
          <w:rFonts w:ascii="Times New Roman" w:hAnsi="Times New Roman" w:cs="Times New Roman"/>
          <w:sz w:val="24"/>
          <w:szCs w:val="24"/>
        </w:rPr>
        <w:t>обучающиеся, проходя один уровень языка, записываются на следующий.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2013-14 уч. г. было принято решение открыть курсы по обучению нестандартной математике. Эти занятия очень востребованы, особенно среди лицеистов. Обратная связь с родителями подтверждает необходимость данной услуги в городе. Умение решать нестандартные задачи помогает ребятам на олимпиадах. 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CD3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подростки </w:t>
      </w:r>
      <w:r w:rsidRPr="00CD33EC">
        <w:rPr>
          <w:rFonts w:ascii="Times New Roman" w:hAnsi="Times New Roman" w:cs="Times New Roman"/>
          <w:sz w:val="24"/>
          <w:szCs w:val="24"/>
        </w:rPr>
        <w:t xml:space="preserve">посещают </w:t>
      </w:r>
      <w:r>
        <w:rPr>
          <w:rFonts w:ascii="Times New Roman" w:hAnsi="Times New Roman" w:cs="Times New Roman"/>
          <w:sz w:val="24"/>
          <w:szCs w:val="24"/>
        </w:rPr>
        <w:t xml:space="preserve">в нашем учреждении также </w:t>
      </w:r>
      <w:r w:rsidRPr="00CD33EC">
        <w:rPr>
          <w:rFonts w:ascii="Times New Roman" w:hAnsi="Times New Roman" w:cs="Times New Roman"/>
          <w:sz w:val="24"/>
          <w:szCs w:val="24"/>
        </w:rPr>
        <w:t xml:space="preserve">спортивно-оздоровительные секции: теннис, плавание, фитнес. Пока с </w:t>
      </w:r>
      <w:r>
        <w:rPr>
          <w:rFonts w:ascii="Times New Roman" w:hAnsi="Times New Roman" w:cs="Times New Roman"/>
          <w:sz w:val="24"/>
          <w:szCs w:val="24"/>
        </w:rPr>
        <w:t>ребятами</w:t>
      </w:r>
      <w:r w:rsidRPr="00CD33EC">
        <w:rPr>
          <w:rFonts w:ascii="Times New Roman" w:hAnsi="Times New Roman" w:cs="Times New Roman"/>
          <w:sz w:val="24"/>
          <w:szCs w:val="24"/>
        </w:rPr>
        <w:t xml:space="preserve"> занимаются опытные педагоги, родители могут уделить себе время в тренажерном зале или бассейне. 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В 2013</w:t>
      </w:r>
      <w:r>
        <w:rPr>
          <w:rFonts w:ascii="Times New Roman" w:hAnsi="Times New Roman" w:cs="Times New Roman"/>
          <w:sz w:val="24"/>
          <w:szCs w:val="24"/>
        </w:rPr>
        <w:t xml:space="preserve">-14 уч. </w:t>
      </w:r>
      <w:r w:rsidRPr="00CD33EC">
        <w:rPr>
          <w:rFonts w:ascii="Times New Roman" w:hAnsi="Times New Roman" w:cs="Times New Roman"/>
          <w:sz w:val="24"/>
          <w:szCs w:val="24"/>
        </w:rPr>
        <w:t xml:space="preserve">г. на базе МБОУДОД ДЮЦ «Молодежный центр» прошло 116 платных досуговых мероприятий (выпускные вечера, дни именинника, детские дискотеки, </w:t>
      </w:r>
      <w:r>
        <w:rPr>
          <w:rFonts w:ascii="Times New Roman" w:hAnsi="Times New Roman" w:cs="Times New Roman"/>
          <w:sz w:val="24"/>
          <w:szCs w:val="24"/>
        </w:rPr>
        <w:t>день рождения</w:t>
      </w:r>
      <w:r w:rsidRPr="00CD33EC">
        <w:rPr>
          <w:rFonts w:ascii="Times New Roman" w:hAnsi="Times New Roman" w:cs="Times New Roman"/>
          <w:sz w:val="24"/>
          <w:szCs w:val="24"/>
        </w:rPr>
        <w:t xml:space="preserve"> и т.д.), общий охват детей и молодежи – 3 110 чел. (в 2012г. – 94 мероприятия, охват – 2 479 человек). С просьбой организовать и провести праздничную программу обращаются не только родители, но и педагоги школ города. Например, в летний период для детей из пришкольных лагерей проводятся  дискотеки и тематические вечера. В нашем городе сейчас появилось большое количество праздничных агентств, но, несмотря, на высокую конкуренцию, потребность населения в проведении платных мероприятий на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CD33EC">
        <w:rPr>
          <w:rFonts w:ascii="Times New Roman" w:hAnsi="Times New Roman" w:cs="Times New Roman"/>
          <w:sz w:val="24"/>
          <w:szCs w:val="24"/>
        </w:rPr>
        <w:t>базе не снижается. Это говорит о высоком качестве проведения праздников, а также о доверии клиентов к услугам образовательного учреждения.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При проведении платных досуговых мероприятий  появляется возможность дополнительного заработка не только  у сотрудников и педагогов </w:t>
      </w:r>
      <w:r>
        <w:rPr>
          <w:rFonts w:ascii="Times New Roman" w:hAnsi="Times New Roman" w:cs="Times New Roman"/>
          <w:sz w:val="24"/>
          <w:szCs w:val="24"/>
        </w:rPr>
        <w:t xml:space="preserve">МБОУДОД ДЮЦ </w:t>
      </w:r>
      <w:r w:rsidRPr="00CD33EC">
        <w:rPr>
          <w:rFonts w:ascii="Times New Roman" w:hAnsi="Times New Roman" w:cs="Times New Roman"/>
          <w:sz w:val="24"/>
          <w:szCs w:val="24"/>
        </w:rPr>
        <w:t>«Молодежн</w:t>
      </w:r>
      <w:r>
        <w:rPr>
          <w:rFonts w:ascii="Times New Roman" w:hAnsi="Times New Roman" w:cs="Times New Roman"/>
          <w:sz w:val="24"/>
          <w:szCs w:val="24"/>
        </w:rPr>
        <w:t>ый центр</w:t>
      </w:r>
      <w:r w:rsidRPr="00CD33EC">
        <w:rPr>
          <w:rFonts w:ascii="Times New Roman" w:hAnsi="Times New Roman" w:cs="Times New Roman"/>
          <w:sz w:val="24"/>
          <w:szCs w:val="24"/>
        </w:rPr>
        <w:t>», а также  у студентов и старшеклассников города.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В 2013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  <w:r w:rsidRPr="00CD33EC">
        <w:rPr>
          <w:rFonts w:ascii="Times New Roman" w:hAnsi="Times New Roman" w:cs="Times New Roman"/>
          <w:sz w:val="24"/>
          <w:szCs w:val="24"/>
        </w:rPr>
        <w:t>гг. вырос спрос на спортивно-оздоровительные услуги (тренажерный и спортивный залы, сауна, бассейн). Спортивно-оздоровительные направления – особая гордость инфраструктуры учреждения.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 В тренажерном зале появилась дополнительная услуга по персональным тренировкам. Доход от услуг тренажерного зала в 2013г. (1 072 тыс.руб.)  вырос на 43% по сравнению с 2012г. (750 тыс.руб.). Увеличился интерес у потребителей услуг спортивного зала. Помимо традиционных занятий по теннису, после нанесения дополнительной разметки, появилась возможность заниматься группам по бадминтону.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Доход от услуг бассейна в </w:t>
      </w:r>
      <w:smartTag w:uri="urn:schemas-microsoft-com:office:smarttags" w:element="metricconverter">
        <w:smartTagPr>
          <w:attr w:name="ProductID" w:val="2013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 xml:space="preserve">. вырос на 6% по сравнению с </w:t>
      </w:r>
      <w:smartTag w:uri="urn:schemas-microsoft-com:office:smarttags" w:element="metricconverter">
        <w:smartTagPr>
          <w:attr w:name="ProductID" w:val="2012 г"/>
        </w:smartTagPr>
        <w:r w:rsidRPr="00CD33E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D33EC">
        <w:rPr>
          <w:rFonts w:ascii="Times New Roman" w:hAnsi="Times New Roman" w:cs="Times New Roman"/>
          <w:sz w:val="24"/>
          <w:szCs w:val="24"/>
        </w:rPr>
        <w:t>., несмотря на значительную конкуренцию (в городе функционирует большое количество бассейнов). Кроме свободного плавания в бассейне предлагаются следующие услуги: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аквааэробика для взрослых  и детей;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>- обучение плаванию детей (групповое и индивидуальное).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 В 2013</w:t>
      </w:r>
      <w:r>
        <w:rPr>
          <w:rFonts w:ascii="Times New Roman" w:hAnsi="Times New Roman" w:cs="Times New Roman"/>
          <w:sz w:val="24"/>
          <w:szCs w:val="24"/>
        </w:rPr>
        <w:t xml:space="preserve">-14 уч. </w:t>
      </w:r>
      <w:r w:rsidRPr="00CD33EC">
        <w:rPr>
          <w:rFonts w:ascii="Times New Roman" w:hAnsi="Times New Roman" w:cs="Times New Roman"/>
          <w:sz w:val="24"/>
          <w:szCs w:val="24"/>
        </w:rPr>
        <w:t xml:space="preserve">г. открылись 4 новые группы для взрослых по фитнесу и йоге. </w:t>
      </w:r>
    </w:p>
    <w:p w:rsidR="006C3314" w:rsidRPr="00CD33EC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Популярной становится услуга по предоставлению помещений: актового зала, учебных классов, хореографического класса для проведения презентаций, собраний, выставок, семинаров, </w:t>
      </w:r>
      <w:r>
        <w:rPr>
          <w:rFonts w:ascii="Times New Roman" w:hAnsi="Times New Roman" w:cs="Times New Roman"/>
          <w:sz w:val="24"/>
          <w:szCs w:val="24"/>
        </w:rPr>
        <w:t xml:space="preserve">конференций </w:t>
      </w:r>
      <w:r w:rsidRPr="00CD33EC">
        <w:rPr>
          <w:rFonts w:ascii="Times New Roman" w:hAnsi="Times New Roman" w:cs="Times New Roman"/>
          <w:sz w:val="24"/>
          <w:szCs w:val="24"/>
        </w:rPr>
        <w:t xml:space="preserve">и т.д. </w:t>
      </w:r>
      <w:r>
        <w:rPr>
          <w:rFonts w:ascii="Times New Roman" w:hAnsi="Times New Roman" w:cs="Times New Roman"/>
          <w:sz w:val="24"/>
          <w:szCs w:val="24"/>
        </w:rPr>
        <w:t>Эта услуга востребована не только среди организаций и предпринимателей нашего города, но и Нижнего Новгорода. Клиенты отмечают, что их привлекает хорошая материально-техническая оснащенность помещений и ценовая политика.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3EC">
        <w:rPr>
          <w:rFonts w:ascii="Times New Roman" w:hAnsi="Times New Roman" w:cs="Times New Roman"/>
          <w:sz w:val="24"/>
          <w:szCs w:val="24"/>
        </w:rPr>
        <w:t xml:space="preserve">С целью улучшения качества и расширения услуг,  в 2013г. спортивно-оздоровительные объекты МБОУДОД ДЮЦ «Молодежный центр» </w:t>
      </w:r>
      <w:r>
        <w:rPr>
          <w:rFonts w:ascii="Times New Roman" w:hAnsi="Times New Roman" w:cs="Times New Roman"/>
          <w:sz w:val="24"/>
          <w:szCs w:val="24"/>
        </w:rPr>
        <w:t xml:space="preserve">(бассейн, тренажерный зал, спортивный зал, зал групповых тренировок, сауна) </w:t>
      </w:r>
      <w:r w:rsidRPr="00CD33EC">
        <w:rPr>
          <w:rFonts w:ascii="Times New Roman" w:hAnsi="Times New Roman" w:cs="Times New Roman"/>
          <w:sz w:val="24"/>
          <w:szCs w:val="24"/>
        </w:rPr>
        <w:t xml:space="preserve">вошли в состав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федеральной сети фитнес-клубов ИКС-ФИТ и </w:t>
      </w:r>
      <w:r>
        <w:rPr>
          <w:rFonts w:ascii="Times New Roman" w:hAnsi="Times New Roman" w:cs="Times New Roman"/>
          <w:sz w:val="24"/>
          <w:szCs w:val="24"/>
          <w:lang w:val="en-US"/>
        </w:rPr>
        <w:t>FITSTUDIO</w:t>
      </w:r>
      <w:r w:rsidRPr="00CD33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14" w:rsidRDefault="006C3314" w:rsidP="006C3314">
      <w:pPr>
        <w:tabs>
          <w:tab w:val="left" w:pos="1260"/>
        </w:tabs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данной сети накоплен колоссальный опыт в области фитнес-услуг. Руководство по оперативному управлению предприятием для франчайзи позволило нам улучшить:</w:t>
      </w:r>
    </w:p>
    <w:p w:rsidR="006C3314" w:rsidRDefault="006C3314" w:rsidP="006C3314">
      <w:pPr>
        <w:pStyle w:val="af8"/>
        <w:numPr>
          <w:ilvl w:val="0"/>
          <w:numId w:val="17"/>
        </w:numPr>
        <w:tabs>
          <w:tab w:val="left" w:pos="1260"/>
        </w:tabs>
        <w:spacing w:line="240" w:lineRule="auto"/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686167">
        <w:rPr>
          <w:rFonts w:ascii="Times New Roman" w:hAnsi="Times New Roman"/>
          <w:sz w:val="24"/>
          <w:szCs w:val="24"/>
        </w:rPr>
        <w:t xml:space="preserve">технологию продаж абонементов (впервые появились безлимитные абонементы 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6167">
        <w:rPr>
          <w:rFonts w:ascii="Times New Roman" w:hAnsi="Times New Roman"/>
          <w:sz w:val="24"/>
          <w:szCs w:val="24"/>
        </w:rPr>
        <w:t>бассейн и тренажерный зал</w:t>
      </w:r>
      <w:r>
        <w:rPr>
          <w:rFonts w:ascii="Times New Roman" w:hAnsi="Times New Roman"/>
          <w:sz w:val="24"/>
          <w:szCs w:val="24"/>
        </w:rPr>
        <w:t>ы</w:t>
      </w:r>
      <w:r w:rsidRPr="00686167">
        <w:rPr>
          <w:rFonts w:ascii="Times New Roman" w:hAnsi="Times New Roman"/>
          <w:sz w:val="24"/>
          <w:szCs w:val="24"/>
        </w:rPr>
        <w:t xml:space="preserve">) </w:t>
      </w:r>
    </w:p>
    <w:p w:rsidR="006C3314" w:rsidRDefault="006C3314" w:rsidP="006C3314">
      <w:pPr>
        <w:pStyle w:val="af8"/>
        <w:numPr>
          <w:ilvl w:val="0"/>
          <w:numId w:val="17"/>
        </w:numPr>
        <w:tabs>
          <w:tab w:val="left" w:pos="1260"/>
        </w:tabs>
        <w:spacing w:line="240" w:lineRule="auto"/>
        <w:ind w:left="426" w:firstLine="654"/>
        <w:jc w:val="both"/>
        <w:rPr>
          <w:rFonts w:ascii="Times New Roman" w:hAnsi="Times New Roman"/>
          <w:sz w:val="24"/>
          <w:szCs w:val="24"/>
        </w:rPr>
      </w:pPr>
      <w:r w:rsidRPr="00686167">
        <w:rPr>
          <w:rFonts w:ascii="Times New Roman" w:hAnsi="Times New Roman"/>
          <w:sz w:val="24"/>
          <w:szCs w:val="24"/>
        </w:rPr>
        <w:t>сервис и обслуживание клиентов (появились ячейки для хранения личных вещей, одноразовые полотенца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6167">
        <w:rPr>
          <w:rFonts w:ascii="Times New Roman" w:hAnsi="Times New Roman"/>
          <w:sz w:val="24"/>
          <w:szCs w:val="24"/>
        </w:rPr>
        <w:t>разработаны новые правила оказания спортивно-оздоровительных услуг</w:t>
      </w:r>
      <w:r>
        <w:rPr>
          <w:rFonts w:ascii="Times New Roman" w:hAnsi="Times New Roman"/>
          <w:sz w:val="24"/>
          <w:szCs w:val="24"/>
        </w:rPr>
        <w:t>)</w:t>
      </w:r>
    </w:p>
    <w:p w:rsidR="006C3314" w:rsidRPr="00686167" w:rsidRDefault="006C3314" w:rsidP="006C3314">
      <w:pPr>
        <w:pStyle w:val="af8"/>
        <w:tabs>
          <w:tab w:val="left" w:pos="426"/>
        </w:tabs>
        <w:spacing w:line="240" w:lineRule="auto"/>
        <w:ind w:left="426"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 МБОУДОД ДЮЦ «Молодежный центр» участвовали в семинарах и мастер-классах по различным фитнес-направлениям, проводимых в г.Москва. А самое главное, мы смогли воспользоваться фирменным стилем и стать частью фитнес-корпорации.</w:t>
      </w:r>
    </w:p>
    <w:p w:rsidR="006C3314" w:rsidRDefault="006C3314" w:rsidP="00E53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12" w:rsidRDefault="006C3314" w:rsidP="006C3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85A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3412" w:rsidRPr="00A86574">
        <w:rPr>
          <w:rFonts w:ascii="Times New Roman" w:hAnsi="Times New Roman"/>
          <w:b/>
          <w:sz w:val="24"/>
          <w:szCs w:val="24"/>
        </w:rPr>
        <w:t>Финансовое обеспечение</w:t>
      </w:r>
      <w:r w:rsidR="00E53412">
        <w:rPr>
          <w:rFonts w:ascii="Times New Roman" w:hAnsi="Times New Roman"/>
          <w:b/>
          <w:sz w:val="24"/>
          <w:szCs w:val="24"/>
        </w:rPr>
        <w:t xml:space="preserve"> функционирования и развития </w:t>
      </w:r>
    </w:p>
    <w:p w:rsidR="00E53412" w:rsidRDefault="00E53412" w:rsidP="00E53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412" w:rsidRPr="006C3314" w:rsidRDefault="00E53412" w:rsidP="00266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14">
        <w:rPr>
          <w:rFonts w:ascii="Times New Roman" w:hAnsi="Times New Roman" w:cs="Times New Roman"/>
          <w:sz w:val="24"/>
          <w:szCs w:val="24"/>
        </w:rPr>
        <w:t xml:space="preserve">Финансовое обеспечение учреждения осуществляется в форме субсидий на выполнение муниципального задания, субсидий </w:t>
      </w:r>
      <w:r w:rsidR="00191FE7" w:rsidRPr="006C3314">
        <w:rPr>
          <w:rFonts w:ascii="Times New Roman" w:hAnsi="Times New Roman" w:cs="Times New Roman"/>
          <w:sz w:val="24"/>
          <w:szCs w:val="24"/>
        </w:rPr>
        <w:t>на иные цели, средств от приносящей доход деятельности</w:t>
      </w:r>
      <w:r w:rsidRPr="006C3314">
        <w:rPr>
          <w:rFonts w:ascii="Times New Roman" w:hAnsi="Times New Roman" w:cs="Times New Roman"/>
          <w:sz w:val="24"/>
          <w:szCs w:val="24"/>
        </w:rPr>
        <w:t>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закрепленного за учреждением собственником имущества. Муниципальное задание учреждению в соответствии с предусмотренными основными видами деятельности формирует и утверждает Департамент по делам молодежи и спорта Администрации г. Сарова. Учреждение не вправе отказаться от выполнения муниципального задания.</w:t>
      </w:r>
    </w:p>
    <w:p w:rsidR="00986170" w:rsidRPr="006C3314" w:rsidRDefault="00986170" w:rsidP="00125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5A64" w:rsidRPr="006C3314" w:rsidRDefault="00685A64" w:rsidP="00617AD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314">
        <w:rPr>
          <w:rFonts w:ascii="Times New Roman" w:hAnsi="Times New Roman" w:cs="Times New Roman"/>
          <w:b/>
          <w:sz w:val="24"/>
          <w:szCs w:val="24"/>
        </w:rPr>
        <w:t>Рост экономической эффективности деятельности учреждения в 2013-2014 уч.</w:t>
      </w:r>
      <w:r w:rsid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314">
        <w:rPr>
          <w:rFonts w:ascii="Times New Roman" w:hAnsi="Times New Roman" w:cs="Times New Roman"/>
          <w:b/>
          <w:sz w:val="24"/>
          <w:szCs w:val="24"/>
        </w:rPr>
        <w:t>г.</w:t>
      </w:r>
      <w:r w:rsidR="00191FE7" w:rsidRP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55" w:rsidRPr="006C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755" w:rsidRPr="006C331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6625B" w:rsidRPr="006C3314">
        <w:rPr>
          <w:rFonts w:ascii="Times New Roman" w:hAnsi="Times New Roman" w:cs="Times New Roman"/>
          <w:sz w:val="24"/>
          <w:szCs w:val="24"/>
        </w:rPr>
        <w:t>18%</w:t>
      </w:r>
      <w:r w:rsidR="0096625B" w:rsidRPr="006C3314">
        <w:rPr>
          <w:rFonts w:ascii="Times New Roman" w:hAnsi="Times New Roman" w:cs="Times New Roman"/>
          <w:b/>
          <w:sz w:val="24"/>
          <w:szCs w:val="24"/>
        </w:rPr>
        <w:t>.</w:t>
      </w:r>
    </w:p>
    <w:p w:rsidR="00685A64" w:rsidRDefault="00685A64" w:rsidP="00617AD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55">
        <w:rPr>
          <w:rFonts w:ascii="Times New Roman" w:hAnsi="Times New Roman" w:cs="Times New Roman"/>
          <w:b/>
          <w:sz w:val="24"/>
          <w:szCs w:val="24"/>
        </w:rPr>
        <w:t>Укрепление материальной базы учреждения в 2013-2014 уч. г.</w:t>
      </w:r>
      <w:r w:rsidR="00191FE7" w:rsidRPr="007C0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755" w:rsidRDefault="007C0755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0755">
        <w:rPr>
          <w:rFonts w:ascii="Times New Roman" w:hAnsi="Times New Roman" w:cs="Times New Roman"/>
          <w:sz w:val="24"/>
          <w:szCs w:val="24"/>
        </w:rPr>
        <w:t>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приобретено: </w:t>
      </w:r>
    </w:p>
    <w:p w:rsidR="003E0DEF" w:rsidRDefault="002C2636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мебель</w:t>
      </w:r>
      <w:r w:rsidR="00F14F93">
        <w:rPr>
          <w:rFonts w:ascii="Times New Roman" w:hAnsi="Times New Roman" w:cs="Times New Roman"/>
          <w:sz w:val="24"/>
          <w:szCs w:val="24"/>
        </w:rPr>
        <w:t>: парты, столы, стулья, шкафы, тумбы, офисные кресла, скамьи гардеробные</w:t>
      </w:r>
      <w:r w:rsidR="003E0DEF">
        <w:rPr>
          <w:rFonts w:ascii="Times New Roman" w:hAnsi="Times New Roman" w:cs="Times New Roman"/>
          <w:sz w:val="24"/>
          <w:szCs w:val="24"/>
        </w:rPr>
        <w:t>.</w:t>
      </w:r>
    </w:p>
    <w:p w:rsidR="007C0755" w:rsidRDefault="007C0755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23FF">
        <w:rPr>
          <w:rFonts w:ascii="Times New Roman" w:hAnsi="Times New Roman" w:cs="Times New Roman"/>
          <w:sz w:val="24"/>
          <w:szCs w:val="24"/>
        </w:rPr>
        <w:t>комплекты светового и звукового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культурно-массовых мероприятий;</w:t>
      </w:r>
    </w:p>
    <w:p w:rsidR="005A73EA" w:rsidRDefault="007C0755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 (4х3) в зрительный зал;</w:t>
      </w:r>
    </w:p>
    <w:p w:rsidR="0089518A" w:rsidRDefault="007C0755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облучатель рециркулятор в игровую комнату</w:t>
      </w:r>
      <w:r w:rsidR="00872B1B">
        <w:rPr>
          <w:rFonts w:ascii="Times New Roman" w:hAnsi="Times New Roman" w:cs="Times New Roman"/>
          <w:sz w:val="24"/>
          <w:szCs w:val="24"/>
        </w:rPr>
        <w:t xml:space="preserve"> </w:t>
      </w:r>
      <w:r w:rsidR="003E0DEF">
        <w:rPr>
          <w:rFonts w:ascii="Times New Roman" w:hAnsi="Times New Roman" w:cs="Times New Roman"/>
          <w:sz w:val="24"/>
          <w:szCs w:val="24"/>
        </w:rPr>
        <w:t>для</w:t>
      </w:r>
      <w:r w:rsidR="00872B1B">
        <w:rPr>
          <w:rFonts w:ascii="Times New Roman" w:hAnsi="Times New Roman" w:cs="Times New Roman"/>
          <w:sz w:val="24"/>
          <w:szCs w:val="24"/>
        </w:rPr>
        <w:t xml:space="preserve"> обеззараживания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18A" w:rsidRDefault="00C423FF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энергосберегающие светодиодные светильники;</w:t>
      </w:r>
    </w:p>
    <w:p w:rsidR="005A73EA" w:rsidRDefault="005A73EA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ноутбук (2шт.);</w:t>
      </w:r>
    </w:p>
    <w:p w:rsidR="005A73EA" w:rsidRDefault="005A73EA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 (3шт.);</w:t>
      </w:r>
    </w:p>
    <w:p w:rsidR="005A73EA" w:rsidRDefault="005A73EA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МФУ (принтер, сканер, копир)</w:t>
      </w:r>
      <w:r w:rsidR="0089518A">
        <w:rPr>
          <w:rFonts w:ascii="Times New Roman" w:hAnsi="Times New Roman" w:cs="Times New Roman"/>
          <w:sz w:val="24"/>
          <w:szCs w:val="24"/>
        </w:rPr>
        <w:t>;</w:t>
      </w:r>
    </w:p>
    <w:p w:rsidR="005A73EA" w:rsidRDefault="005A73EA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телевизор</w:t>
      </w:r>
      <w:r w:rsidR="00F14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(2шт.);</w:t>
      </w:r>
    </w:p>
    <w:p w:rsidR="0089518A" w:rsidRDefault="0089518A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профессиональный фотоаппарат со штативом;</w:t>
      </w:r>
    </w:p>
    <w:p w:rsidR="0089518A" w:rsidRDefault="0089518A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тренажеры: велотренажер и эллипсоид, лавка дл</w:t>
      </w:r>
      <w:r w:rsidR="00F14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пресса;</w:t>
      </w:r>
    </w:p>
    <w:p w:rsidR="002C2636" w:rsidRDefault="0089518A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палатка (2х2м) от дождя для звукового оборудования, используемого на  культурно-массовых мероприятиях</w:t>
      </w:r>
      <w:r w:rsidR="00F14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на открыт</w:t>
      </w:r>
      <w:r w:rsidR="002C2636">
        <w:rPr>
          <w:rFonts w:ascii="Times New Roman" w:hAnsi="Times New Roman" w:cs="Times New Roman"/>
          <w:sz w:val="24"/>
          <w:szCs w:val="24"/>
        </w:rPr>
        <w:t>ых уличных площадках;</w:t>
      </w:r>
    </w:p>
    <w:p w:rsidR="0089518A" w:rsidRDefault="002C2636" w:rsidP="006C331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-мобилстенд Спайдер(4шт.);</w:t>
      </w:r>
      <w:r w:rsidR="00895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EA" w:rsidRDefault="003E0DEF" w:rsidP="005A73E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газонокосилка для уборки травы на прилегающей территории.</w:t>
      </w:r>
    </w:p>
    <w:p w:rsidR="003E0DEF" w:rsidRDefault="003E0DEF" w:rsidP="005A73E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2636" w:rsidRDefault="00F14F93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Установлены поручни для инвалидов и лиц с ОВЗ.</w:t>
      </w:r>
    </w:p>
    <w:p w:rsidR="005A73EA" w:rsidRDefault="002C2636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видеонаблюдения  в учреждении у</w:t>
      </w:r>
      <w:r w:rsidR="0089518A">
        <w:rPr>
          <w:rFonts w:ascii="Times New Roman" w:hAnsi="Times New Roman" w:cs="Times New Roman"/>
          <w:sz w:val="24"/>
          <w:szCs w:val="24"/>
        </w:rPr>
        <w:t>становлено дополнительно 13 видеокамер.</w:t>
      </w:r>
    </w:p>
    <w:p w:rsidR="003E0DEF" w:rsidRDefault="003E0DEF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 w:rsidR="00872B1B">
        <w:rPr>
          <w:rFonts w:ascii="Times New Roman" w:hAnsi="Times New Roman" w:cs="Times New Roman"/>
          <w:sz w:val="24"/>
          <w:szCs w:val="24"/>
        </w:rPr>
        <w:t>лены</w:t>
      </w:r>
      <w:r>
        <w:rPr>
          <w:rFonts w:ascii="Times New Roman" w:hAnsi="Times New Roman" w:cs="Times New Roman"/>
          <w:sz w:val="24"/>
          <w:szCs w:val="24"/>
        </w:rPr>
        <w:t xml:space="preserve"> домофон</w:t>
      </w:r>
      <w:r w:rsidR="00872B1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дверях эвакуационных выход</w:t>
      </w:r>
      <w:r w:rsidR="00872B1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F93" w:rsidRDefault="003E0DEF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благоустройство территории (клумба у центрального фасада здания). </w:t>
      </w:r>
    </w:p>
    <w:p w:rsidR="00F14F93" w:rsidRDefault="00F14F93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прилегающей территории построено техническое сооружение (сарай) для хранения хозяйственного инвентаря и крупногабаритного реквизита культурно-массовых мероприятий.</w:t>
      </w:r>
    </w:p>
    <w:p w:rsidR="002C2636" w:rsidRDefault="002C2636" w:rsidP="007C075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005C" w:rsidRPr="009B6379" w:rsidRDefault="00FF005C" w:rsidP="00685A6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9">
        <w:rPr>
          <w:rFonts w:ascii="Times New Roman" w:hAnsi="Times New Roman" w:cs="Times New Roman"/>
          <w:b/>
          <w:sz w:val="24"/>
          <w:szCs w:val="24"/>
        </w:rPr>
        <w:lastRenderedPageBreak/>
        <w:t>Заработная плата.</w:t>
      </w:r>
    </w:p>
    <w:p w:rsidR="00685A64" w:rsidRPr="009B6379" w:rsidRDefault="00FF005C" w:rsidP="00FF005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5A64" w:rsidRPr="00FF005C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5A64" w:rsidRPr="00FF005C">
        <w:rPr>
          <w:rFonts w:ascii="Times New Roman" w:hAnsi="Times New Roman" w:cs="Times New Roman"/>
          <w:sz w:val="24"/>
          <w:szCs w:val="24"/>
        </w:rPr>
        <w:t xml:space="preserve"> работников учреждения в 2013-2014 уч.</w:t>
      </w:r>
      <w:r w:rsidR="006C3314" w:rsidRPr="00FF005C">
        <w:rPr>
          <w:rFonts w:ascii="Times New Roman" w:hAnsi="Times New Roman" w:cs="Times New Roman"/>
          <w:sz w:val="24"/>
          <w:szCs w:val="24"/>
        </w:rPr>
        <w:t xml:space="preserve"> </w:t>
      </w:r>
      <w:r w:rsidR="00685A64" w:rsidRPr="00FF005C">
        <w:rPr>
          <w:rFonts w:ascii="Times New Roman" w:hAnsi="Times New Roman" w:cs="Times New Roman"/>
          <w:sz w:val="24"/>
          <w:szCs w:val="24"/>
        </w:rPr>
        <w:t>г</w:t>
      </w:r>
      <w:r w:rsidR="00685A64" w:rsidRPr="009B6379">
        <w:rPr>
          <w:rFonts w:ascii="Times New Roman" w:hAnsi="Times New Roman" w:cs="Times New Roman"/>
          <w:sz w:val="24"/>
          <w:szCs w:val="24"/>
        </w:rPr>
        <w:t>.</w:t>
      </w:r>
      <w:r w:rsidR="009F4C74"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B6379" w:rsidRPr="009B6379">
        <w:rPr>
          <w:rFonts w:ascii="Times New Roman" w:hAnsi="Times New Roman" w:cs="Times New Roman"/>
          <w:sz w:val="24"/>
          <w:szCs w:val="24"/>
        </w:rPr>
        <w:t>состав</w:t>
      </w:r>
      <w:r w:rsidR="00CD0ED9">
        <w:rPr>
          <w:rFonts w:ascii="Times New Roman" w:hAnsi="Times New Roman" w:cs="Times New Roman"/>
          <w:sz w:val="24"/>
          <w:szCs w:val="24"/>
        </w:rPr>
        <w:t>и</w:t>
      </w:r>
      <w:r w:rsidR="009B6379" w:rsidRPr="009B6379">
        <w:rPr>
          <w:rFonts w:ascii="Times New Roman" w:hAnsi="Times New Roman" w:cs="Times New Roman"/>
          <w:sz w:val="24"/>
          <w:szCs w:val="24"/>
        </w:rPr>
        <w:t>л</w:t>
      </w:r>
      <w:r w:rsidR="00CD0ED9">
        <w:rPr>
          <w:rFonts w:ascii="Times New Roman" w:hAnsi="Times New Roman" w:cs="Times New Roman"/>
          <w:sz w:val="24"/>
          <w:szCs w:val="24"/>
        </w:rPr>
        <w:t>а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CD0E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6379">
        <w:rPr>
          <w:rFonts w:ascii="Times New Roman" w:hAnsi="Times New Roman" w:cs="Times New Roman"/>
          <w:sz w:val="24"/>
          <w:szCs w:val="24"/>
        </w:rPr>
        <w:t xml:space="preserve">17 901,53 руб., для </w:t>
      </w:r>
      <w:r w:rsidRPr="009B6379">
        <w:rPr>
          <w:rFonts w:ascii="Times New Roman" w:hAnsi="Times New Roman" w:cs="Times New Roman"/>
          <w:sz w:val="24"/>
          <w:szCs w:val="24"/>
        </w:rPr>
        <w:t>сравнени</w:t>
      </w:r>
      <w:r w:rsidR="009B6379">
        <w:rPr>
          <w:rFonts w:ascii="Times New Roman" w:hAnsi="Times New Roman" w:cs="Times New Roman"/>
          <w:sz w:val="24"/>
          <w:szCs w:val="24"/>
        </w:rPr>
        <w:t>я, в</w:t>
      </w:r>
      <w:r w:rsidRPr="009B6379">
        <w:rPr>
          <w:rFonts w:ascii="Times New Roman" w:hAnsi="Times New Roman" w:cs="Times New Roman"/>
          <w:sz w:val="24"/>
          <w:szCs w:val="24"/>
        </w:rPr>
        <w:t xml:space="preserve"> 2012-2013 уч. г. </w:t>
      </w:r>
      <w:r w:rsidR="009B6379" w:rsidRPr="009B6379">
        <w:rPr>
          <w:rFonts w:ascii="Times New Roman" w:hAnsi="Times New Roman" w:cs="Times New Roman"/>
          <w:sz w:val="24"/>
          <w:szCs w:val="24"/>
        </w:rPr>
        <w:t>-</w:t>
      </w:r>
      <w:r w:rsidR="009B6379">
        <w:rPr>
          <w:rFonts w:ascii="Times New Roman" w:hAnsi="Times New Roman" w:cs="Times New Roman"/>
          <w:sz w:val="24"/>
          <w:szCs w:val="24"/>
        </w:rPr>
        <w:t xml:space="preserve"> 15 079,95 руб., таким образом </w:t>
      </w:r>
      <w:r w:rsidR="00CD0ED9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9B6379">
        <w:rPr>
          <w:rFonts w:ascii="Times New Roman" w:hAnsi="Times New Roman" w:cs="Times New Roman"/>
          <w:sz w:val="24"/>
          <w:szCs w:val="24"/>
        </w:rPr>
        <w:t>увелич</w:t>
      </w:r>
      <w:r w:rsidR="009B6379">
        <w:rPr>
          <w:rFonts w:ascii="Times New Roman" w:hAnsi="Times New Roman" w:cs="Times New Roman"/>
          <w:sz w:val="24"/>
          <w:szCs w:val="24"/>
        </w:rPr>
        <w:t>ение</w:t>
      </w:r>
      <w:r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B6379">
        <w:rPr>
          <w:rFonts w:ascii="Times New Roman" w:hAnsi="Times New Roman" w:cs="Times New Roman"/>
          <w:sz w:val="24"/>
          <w:szCs w:val="24"/>
        </w:rPr>
        <w:t>на</w:t>
      </w:r>
      <w:r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F4C74" w:rsidRPr="009B6379">
        <w:rPr>
          <w:rFonts w:ascii="Times New Roman" w:hAnsi="Times New Roman" w:cs="Times New Roman"/>
          <w:sz w:val="24"/>
          <w:szCs w:val="24"/>
        </w:rPr>
        <w:t>19%</w:t>
      </w:r>
      <w:r w:rsidR="009B6379">
        <w:rPr>
          <w:rFonts w:ascii="Times New Roman" w:hAnsi="Times New Roman" w:cs="Times New Roman"/>
          <w:sz w:val="24"/>
          <w:szCs w:val="24"/>
        </w:rPr>
        <w:t>. Средняя з</w:t>
      </w:r>
      <w:r w:rsidRPr="009B6379">
        <w:rPr>
          <w:rFonts w:ascii="Times New Roman" w:hAnsi="Times New Roman" w:cs="Times New Roman"/>
          <w:sz w:val="24"/>
          <w:szCs w:val="24"/>
        </w:rPr>
        <w:t xml:space="preserve">аработная плата педагогических работников </w:t>
      </w:r>
      <w:r w:rsidR="009B6379" w:rsidRPr="00FF005C">
        <w:rPr>
          <w:rFonts w:ascii="Times New Roman" w:hAnsi="Times New Roman" w:cs="Times New Roman"/>
          <w:sz w:val="24"/>
          <w:szCs w:val="24"/>
        </w:rPr>
        <w:t>в 2013-2014 уч. г</w:t>
      </w:r>
      <w:r w:rsidR="009B6379" w:rsidRPr="009B6379"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9B6379">
        <w:rPr>
          <w:rFonts w:ascii="Times New Roman" w:hAnsi="Times New Roman" w:cs="Times New Roman"/>
          <w:sz w:val="24"/>
          <w:szCs w:val="24"/>
        </w:rPr>
        <w:t xml:space="preserve">27 844,72 руб., для </w:t>
      </w:r>
      <w:r w:rsidR="009B6379" w:rsidRPr="009B6379">
        <w:rPr>
          <w:rFonts w:ascii="Times New Roman" w:hAnsi="Times New Roman" w:cs="Times New Roman"/>
          <w:sz w:val="24"/>
          <w:szCs w:val="24"/>
        </w:rPr>
        <w:t>сравнени</w:t>
      </w:r>
      <w:r w:rsidR="009B6379">
        <w:rPr>
          <w:rFonts w:ascii="Times New Roman" w:hAnsi="Times New Roman" w:cs="Times New Roman"/>
          <w:sz w:val="24"/>
          <w:szCs w:val="24"/>
        </w:rPr>
        <w:t>я, в</w:t>
      </w:r>
      <w:r w:rsidR="009B6379" w:rsidRPr="009B6379">
        <w:rPr>
          <w:rFonts w:ascii="Times New Roman" w:hAnsi="Times New Roman" w:cs="Times New Roman"/>
          <w:sz w:val="24"/>
          <w:szCs w:val="24"/>
        </w:rPr>
        <w:t xml:space="preserve"> 2012-2013 уч. г. -</w:t>
      </w:r>
      <w:r w:rsidR="009B6379">
        <w:rPr>
          <w:rFonts w:ascii="Times New Roman" w:hAnsi="Times New Roman" w:cs="Times New Roman"/>
          <w:sz w:val="24"/>
          <w:szCs w:val="24"/>
        </w:rPr>
        <w:t xml:space="preserve"> 20 877,19 руб., таким образом </w:t>
      </w:r>
      <w:r w:rsidR="009B6379" w:rsidRPr="009B6379">
        <w:rPr>
          <w:rFonts w:ascii="Times New Roman" w:hAnsi="Times New Roman" w:cs="Times New Roman"/>
          <w:sz w:val="24"/>
          <w:szCs w:val="24"/>
        </w:rPr>
        <w:t>увелич</w:t>
      </w:r>
      <w:r w:rsidR="009B6379">
        <w:rPr>
          <w:rFonts w:ascii="Times New Roman" w:hAnsi="Times New Roman" w:cs="Times New Roman"/>
          <w:sz w:val="24"/>
          <w:szCs w:val="24"/>
        </w:rPr>
        <w:t>ение</w:t>
      </w:r>
      <w:r w:rsidRPr="009B6379">
        <w:rPr>
          <w:rFonts w:ascii="Times New Roman" w:hAnsi="Times New Roman" w:cs="Times New Roman"/>
          <w:sz w:val="24"/>
          <w:szCs w:val="24"/>
        </w:rPr>
        <w:t xml:space="preserve"> </w:t>
      </w:r>
      <w:r w:rsidR="009B6379">
        <w:rPr>
          <w:rFonts w:ascii="Times New Roman" w:hAnsi="Times New Roman" w:cs="Times New Roman"/>
          <w:sz w:val="24"/>
          <w:szCs w:val="24"/>
        </w:rPr>
        <w:t xml:space="preserve">на </w:t>
      </w:r>
      <w:r w:rsidRPr="009B6379">
        <w:rPr>
          <w:rFonts w:ascii="Times New Roman" w:hAnsi="Times New Roman" w:cs="Times New Roman"/>
          <w:sz w:val="24"/>
          <w:szCs w:val="24"/>
        </w:rPr>
        <w:t>33%.</w:t>
      </w:r>
      <w:r w:rsidR="0096625B" w:rsidRPr="009B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314" w:rsidRPr="00FF005C" w:rsidRDefault="006C3314" w:rsidP="006C3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314" w:rsidRPr="006C3314" w:rsidRDefault="006C3314" w:rsidP="006C33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C74" w:rsidRDefault="009F4C74" w:rsidP="00685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314" w:rsidRPr="00686167" w:rsidRDefault="006C331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6C3314" w:rsidRPr="00686167" w:rsidSect="002669D9">
      <w:footerReference w:type="default" r:id="rId13"/>
      <w:pgSz w:w="11906" w:h="16838"/>
      <w:pgMar w:top="1134" w:right="851" w:bottom="1134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82" w:rsidRDefault="00F46482" w:rsidP="004A1AC4">
      <w:pPr>
        <w:spacing w:after="0" w:line="240" w:lineRule="auto"/>
      </w:pPr>
      <w:r>
        <w:separator/>
      </w:r>
    </w:p>
  </w:endnote>
  <w:endnote w:type="continuationSeparator" w:id="1">
    <w:p w:rsidR="00F46482" w:rsidRDefault="00F46482" w:rsidP="004A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110"/>
      <w:gridCol w:w="202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40256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F8371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F83713" w:rsidRDefault="00F8371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F83713" w:rsidRDefault="004A7AA9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fldSimple w:instr=" PAGE    \* MERGEFORMAT ">
                <w:r w:rsidR="00A3185E">
                  <w:rPr>
                    <w:noProof/>
                  </w:rPr>
                  <w:t>2</w:t>
                </w:r>
              </w:fldSimple>
            </w:p>
          </w:tc>
        </w:tr>
      </w:sdtContent>
    </w:sdt>
  </w:tbl>
  <w:p w:rsidR="00F83713" w:rsidRDefault="00F837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82" w:rsidRDefault="00F46482" w:rsidP="004A1AC4">
      <w:pPr>
        <w:spacing w:after="0" w:line="240" w:lineRule="auto"/>
      </w:pPr>
      <w:r>
        <w:separator/>
      </w:r>
    </w:p>
  </w:footnote>
  <w:footnote w:type="continuationSeparator" w:id="1">
    <w:p w:rsidR="00F46482" w:rsidRDefault="00F46482" w:rsidP="004A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10"/>
    <w:multiLevelType w:val="hybridMultilevel"/>
    <w:tmpl w:val="E20C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860"/>
    <w:multiLevelType w:val="hybridMultilevel"/>
    <w:tmpl w:val="2208FF26"/>
    <w:lvl w:ilvl="0" w:tplc="D71024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F94FFD"/>
    <w:multiLevelType w:val="hybridMultilevel"/>
    <w:tmpl w:val="E982DA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46B6"/>
    <w:multiLevelType w:val="hybridMultilevel"/>
    <w:tmpl w:val="DE421EA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35B2"/>
    <w:multiLevelType w:val="hybridMultilevel"/>
    <w:tmpl w:val="584E1C3E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1D77"/>
    <w:multiLevelType w:val="hybridMultilevel"/>
    <w:tmpl w:val="3A26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F016C"/>
    <w:multiLevelType w:val="hybridMultilevel"/>
    <w:tmpl w:val="57EC5386"/>
    <w:lvl w:ilvl="0" w:tplc="7962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71CE3"/>
    <w:multiLevelType w:val="hybridMultilevel"/>
    <w:tmpl w:val="8B68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7364"/>
    <w:multiLevelType w:val="hybridMultilevel"/>
    <w:tmpl w:val="A436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B7122"/>
    <w:multiLevelType w:val="hybridMultilevel"/>
    <w:tmpl w:val="EF122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38B1F68"/>
    <w:multiLevelType w:val="hybridMultilevel"/>
    <w:tmpl w:val="A436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A34E1"/>
    <w:multiLevelType w:val="hybridMultilevel"/>
    <w:tmpl w:val="5E647CF4"/>
    <w:lvl w:ilvl="0" w:tplc="78B66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25271E"/>
    <w:multiLevelType w:val="hybridMultilevel"/>
    <w:tmpl w:val="1EDE76AE"/>
    <w:lvl w:ilvl="0" w:tplc="CDFE2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B6B79"/>
    <w:multiLevelType w:val="hybridMultilevel"/>
    <w:tmpl w:val="169A72D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7106327F"/>
    <w:multiLevelType w:val="hybridMultilevel"/>
    <w:tmpl w:val="DD1C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85523"/>
    <w:multiLevelType w:val="hybridMultilevel"/>
    <w:tmpl w:val="EECC9E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DB31637"/>
    <w:multiLevelType w:val="hybridMultilevel"/>
    <w:tmpl w:val="CD12C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1"/>
  </w:num>
  <w:num w:numId="16">
    <w:abstractNumId w:val="13"/>
  </w:num>
  <w:num w:numId="1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1AC4"/>
    <w:rsid w:val="00007559"/>
    <w:rsid w:val="00013FF3"/>
    <w:rsid w:val="00020762"/>
    <w:rsid w:val="000216D1"/>
    <w:rsid w:val="00046503"/>
    <w:rsid w:val="00082C59"/>
    <w:rsid w:val="000F70D7"/>
    <w:rsid w:val="00102CD8"/>
    <w:rsid w:val="00125390"/>
    <w:rsid w:val="00177839"/>
    <w:rsid w:val="00191FE7"/>
    <w:rsid w:val="001B0E60"/>
    <w:rsid w:val="001B45D7"/>
    <w:rsid w:val="001C11A5"/>
    <w:rsid w:val="001C7C06"/>
    <w:rsid w:val="001D4EC9"/>
    <w:rsid w:val="001D6642"/>
    <w:rsid w:val="001D7ADC"/>
    <w:rsid w:val="001E19D5"/>
    <w:rsid w:val="001F679C"/>
    <w:rsid w:val="0020021A"/>
    <w:rsid w:val="00201777"/>
    <w:rsid w:val="00210D64"/>
    <w:rsid w:val="002669D9"/>
    <w:rsid w:val="00293FB3"/>
    <w:rsid w:val="002C2636"/>
    <w:rsid w:val="003116B4"/>
    <w:rsid w:val="003456F8"/>
    <w:rsid w:val="00356E83"/>
    <w:rsid w:val="00363C9A"/>
    <w:rsid w:val="003C174D"/>
    <w:rsid w:val="003E0DEF"/>
    <w:rsid w:val="0041114D"/>
    <w:rsid w:val="00427EDE"/>
    <w:rsid w:val="00467985"/>
    <w:rsid w:val="004A1AC4"/>
    <w:rsid w:val="004A7AA9"/>
    <w:rsid w:val="004E3FD7"/>
    <w:rsid w:val="004E513E"/>
    <w:rsid w:val="005003A2"/>
    <w:rsid w:val="005015B1"/>
    <w:rsid w:val="00524F39"/>
    <w:rsid w:val="00531DF1"/>
    <w:rsid w:val="00557861"/>
    <w:rsid w:val="00563280"/>
    <w:rsid w:val="00570584"/>
    <w:rsid w:val="00572D71"/>
    <w:rsid w:val="005A73EA"/>
    <w:rsid w:val="005B6867"/>
    <w:rsid w:val="005C6B25"/>
    <w:rsid w:val="005E6A2A"/>
    <w:rsid w:val="00617AD2"/>
    <w:rsid w:val="0062191F"/>
    <w:rsid w:val="0062579E"/>
    <w:rsid w:val="00684FDD"/>
    <w:rsid w:val="00685A64"/>
    <w:rsid w:val="00686167"/>
    <w:rsid w:val="00687E8F"/>
    <w:rsid w:val="006A685E"/>
    <w:rsid w:val="006C3314"/>
    <w:rsid w:val="007B48A6"/>
    <w:rsid w:val="007C0005"/>
    <w:rsid w:val="007C0755"/>
    <w:rsid w:val="007C2317"/>
    <w:rsid w:val="00802A82"/>
    <w:rsid w:val="008224F8"/>
    <w:rsid w:val="00851928"/>
    <w:rsid w:val="00870EBE"/>
    <w:rsid w:val="00871744"/>
    <w:rsid w:val="00872B1B"/>
    <w:rsid w:val="008817BF"/>
    <w:rsid w:val="0089518A"/>
    <w:rsid w:val="008970C2"/>
    <w:rsid w:val="008B5FE5"/>
    <w:rsid w:val="008D706A"/>
    <w:rsid w:val="008E3C28"/>
    <w:rsid w:val="00900816"/>
    <w:rsid w:val="009306A9"/>
    <w:rsid w:val="00937EEF"/>
    <w:rsid w:val="0096625B"/>
    <w:rsid w:val="00983549"/>
    <w:rsid w:val="00986170"/>
    <w:rsid w:val="00987341"/>
    <w:rsid w:val="009B3951"/>
    <w:rsid w:val="009B6379"/>
    <w:rsid w:val="009C6C88"/>
    <w:rsid w:val="009F4C74"/>
    <w:rsid w:val="00A03B90"/>
    <w:rsid w:val="00A244AD"/>
    <w:rsid w:val="00A27F62"/>
    <w:rsid w:val="00A3185E"/>
    <w:rsid w:val="00A322D3"/>
    <w:rsid w:val="00A6155D"/>
    <w:rsid w:val="00A67BBA"/>
    <w:rsid w:val="00A82637"/>
    <w:rsid w:val="00A84977"/>
    <w:rsid w:val="00AA1F81"/>
    <w:rsid w:val="00AA2906"/>
    <w:rsid w:val="00AA6DCA"/>
    <w:rsid w:val="00AB46E3"/>
    <w:rsid w:val="00B40508"/>
    <w:rsid w:val="00B417A5"/>
    <w:rsid w:val="00B41977"/>
    <w:rsid w:val="00B4238B"/>
    <w:rsid w:val="00B76E07"/>
    <w:rsid w:val="00BD4BC3"/>
    <w:rsid w:val="00C14210"/>
    <w:rsid w:val="00C37B60"/>
    <w:rsid w:val="00C423FF"/>
    <w:rsid w:val="00C764F7"/>
    <w:rsid w:val="00C81F14"/>
    <w:rsid w:val="00C81FE5"/>
    <w:rsid w:val="00C82E64"/>
    <w:rsid w:val="00CB473D"/>
    <w:rsid w:val="00CD0ED9"/>
    <w:rsid w:val="00CE3369"/>
    <w:rsid w:val="00D10C01"/>
    <w:rsid w:val="00D53CB6"/>
    <w:rsid w:val="00DB2D5A"/>
    <w:rsid w:val="00DE70FE"/>
    <w:rsid w:val="00DF0994"/>
    <w:rsid w:val="00DF53A8"/>
    <w:rsid w:val="00E1784B"/>
    <w:rsid w:val="00E35C77"/>
    <w:rsid w:val="00E50044"/>
    <w:rsid w:val="00E53412"/>
    <w:rsid w:val="00E53C13"/>
    <w:rsid w:val="00E61166"/>
    <w:rsid w:val="00E82EA1"/>
    <w:rsid w:val="00E932BB"/>
    <w:rsid w:val="00EB6B0D"/>
    <w:rsid w:val="00EB7833"/>
    <w:rsid w:val="00ED2AB0"/>
    <w:rsid w:val="00EE3BF2"/>
    <w:rsid w:val="00F14F93"/>
    <w:rsid w:val="00F46482"/>
    <w:rsid w:val="00F53A77"/>
    <w:rsid w:val="00F83713"/>
    <w:rsid w:val="00F8485E"/>
    <w:rsid w:val="00FA5C37"/>
    <w:rsid w:val="00FA7A75"/>
    <w:rsid w:val="00FE34A8"/>
    <w:rsid w:val="00FF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BB"/>
  </w:style>
  <w:style w:type="paragraph" w:styleId="1">
    <w:name w:val="heading 1"/>
    <w:basedOn w:val="a"/>
    <w:next w:val="a"/>
    <w:link w:val="10"/>
    <w:qFormat/>
    <w:rsid w:val="001D7AD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D7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7A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D7A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2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1AC4"/>
    <w:pPr>
      <w:spacing w:after="0" w:line="240" w:lineRule="auto"/>
    </w:pPr>
  </w:style>
  <w:style w:type="paragraph" w:styleId="a4">
    <w:name w:val="header"/>
    <w:basedOn w:val="a"/>
    <w:link w:val="a5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AC4"/>
  </w:style>
  <w:style w:type="paragraph" w:styleId="a6">
    <w:name w:val="footer"/>
    <w:basedOn w:val="a"/>
    <w:link w:val="a7"/>
    <w:unhideWhenUsed/>
    <w:rsid w:val="004A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A1AC4"/>
  </w:style>
  <w:style w:type="character" w:styleId="a8">
    <w:name w:val="Hyperlink"/>
    <w:rsid w:val="001D7A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A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7AD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D7A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D7A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D7AD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нак Знак3 Знак Знак Знак Знак Знак 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1D7ADC"/>
    <w:pPr>
      <w:suppressAutoHyphens/>
      <w:spacing w:after="0" w:line="240" w:lineRule="auto"/>
    </w:pPr>
    <w:rPr>
      <w:rFonts w:ascii="Times New Roman" w:eastAsia="Arial Unicode MS" w:hAnsi="Times New Roman" w:cs="Mangal"/>
      <w:kern w:val="2"/>
      <w:lang w:eastAsia="hi-IN" w:bidi="hi-IN"/>
    </w:rPr>
  </w:style>
  <w:style w:type="paragraph" w:customStyle="1" w:styleId="ab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page number"/>
    <w:basedOn w:val="a0"/>
    <w:rsid w:val="001D7ADC"/>
  </w:style>
  <w:style w:type="paragraph" w:styleId="ad">
    <w:name w:val="Body Text Indent"/>
    <w:basedOn w:val="a"/>
    <w:link w:val="ae"/>
    <w:rsid w:val="001D7ADC"/>
    <w:pPr>
      <w:spacing w:after="0" w:line="240" w:lineRule="auto"/>
      <w:ind w:left="-709" w:firstLine="4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1D7ADC"/>
    <w:rPr>
      <w:rFonts w:ascii="Times New Roman" w:eastAsia="Times New Roman" w:hAnsi="Times New Roman" w:cs="Times New Roman"/>
      <w:sz w:val="24"/>
      <w:szCs w:val="20"/>
    </w:rPr>
  </w:style>
  <w:style w:type="table" w:styleId="af">
    <w:name w:val="Table Grid"/>
    <w:basedOn w:val="a1"/>
    <w:rsid w:val="001D7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1D7ADC"/>
    <w:rPr>
      <w:b/>
      <w:bCs/>
    </w:rPr>
  </w:style>
  <w:style w:type="character" w:styleId="af1">
    <w:name w:val="FollowedHyperlink"/>
    <w:rsid w:val="001D7ADC"/>
    <w:rPr>
      <w:color w:val="800080"/>
      <w:u w:val="single"/>
    </w:rPr>
  </w:style>
  <w:style w:type="paragraph" w:styleId="21">
    <w:name w:val="Body Text 2"/>
    <w:basedOn w:val="a"/>
    <w:link w:val="22"/>
    <w:rsid w:val="001D7A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Title"/>
    <w:basedOn w:val="a"/>
    <w:next w:val="a"/>
    <w:link w:val="af3"/>
    <w:qFormat/>
    <w:rsid w:val="001D7A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1D7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"/>
    <w:link w:val="af5"/>
    <w:rsid w:val="001D7A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1D7ADC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rsid w:val="001D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1D7A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List Paragraph"/>
    <w:basedOn w:val="a"/>
    <w:qFormat/>
    <w:rsid w:val="001D7AD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1D7ADC"/>
  </w:style>
  <w:style w:type="character" w:styleId="af9">
    <w:name w:val="Emphasis"/>
    <w:uiPriority w:val="20"/>
    <w:qFormat/>
    <w:rsid w:val="001D7ADC"/>
    <w:rPr>
      <w:i/>
      <w:iCs/>
    </w:rPr>
  </w:style>
  <w:style w:type="character" w:customStyle="1" w:styleId="b-serp-urlitem1">
    <w:name w:val="b-serp-url__item1"/>
    <w:rsid w:val="001D7ADC"/>
    <w:rPr>
      <w:vanish w:val="0"/>
      <w:webHidden w:val="0"/>
      <w:specVanish w:val="0"/>
    </w:rPr>
  </w:style>
  <w:style w:type="character" w:customStyle="1" w:styleId="b-serp-urlmark1">
    <w:name w:val="b-serp-url__mark1"/>
    <w:rsid w:val="001D7ADC"/>
    <w:rPr>
      <w:rFonts w:ascii="Verdana" w:hAnsi="Verdana" w:hint="default"/>
    </w:rPr>
  </w:style>
  <w:style w:type="paragraph" w:customStyle="1" w:styleId="Default">
    <w:name w:val="Default"/>
    <w:rsid w:val="00CE3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21"/>
    <w:basedOn w:val="a"/>
    <w:rsid w:val="00AA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AA6DCA"/>
    <w:rPr>
      <w:rFonts w:ascii="Arial" w:hAnsi="Arial" w:cs="Arial"/>
      <w:sz w:val="22"/>
      <w:szCs w:val="22"/>
    </w:rPr>
  </w:style>
  <w:style w:type="paragraph" w:customStyle="1" w:styleId="Style22">
    <w:name w:val="Style22"/>
    <w:basedOn w:val="a"/>
    <w:uiPriority w:val="99"/>
    <w:rsid w:val="00AA6DCA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56328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563280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632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hdstatusshort">
    <w:name w:val="rhdstatusshort"/>
    <w:basedOn w:val="a0"/>
    <w:rsid w:val="00125390"/>
    <w:rPr>
      <w:rFonts w:ascii="Tahoma" w:hAnsi="Tahoma" w:cs="Tahoma" w:hint="default"/>
      <w:sz w:val="15"/>
      <w:szCs w:val="15"/>
      <w:bdr w:val="none" w:sz="0" w:space="0" w:color="auto" w:frame="1"/>
    </w:rPr>
  </w:style>
  <w:style w:type="character" w:customStyle="1" w:styleId="apple-style-span">
    <w:name w:val="apple-style-span"/>
    <w:basedOn w:val="a0"/>
    <w:rsid w:val="00125390"/>
  </w:style>
  <w:style w:type="paragraph" w:customStyle="1" w:styleId="msonormalcxspmiddle">
    <w:name w:val="msonormalcxspmiddle"/>
    <w:basedOn w:val="a"/>
    <w:rsid w:val="00DE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"/>
    <w:basedOn w:val="a"/>
    <w:rsid w:val="00DE70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sarov.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8805618840792192E-2"/>
          <c:y val="2.6053485911072049E-2"/>
          <c:w val="0.76863912315529548"/>
          <c:h val="0.9478930281778558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1832829271975756E-2"/>
                  <c:y val="-4.4172211958699477E-2"/>
                </c:manualLayout>
              </c:layout>
              <c:showVal val="1"/>
            </c:dLbl>
            <c:dLbl>
              <c:idx val="1"/>
              <c:layout>
                <c:manualLayout>
                  <c:x val="-4.5845868251240166E-2"/>
                  <c:y val="0.10738363854859828"/>
                </c:manualLayout>
              </c:layout>
              <c:showVal val="1"/>
            </c:dLbl>
            <c:dLbl>
              <c:idx val="2"/>
              <c:layout>
                <c:manualLayout>
                  <c:x val="1.3612765409399981E-3"/>
                  <c:y val="-3.81896340406196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Лист1!$D$9:$D$12</c:f>
              <c:strCache>
                <c:ptCount val="4"/>
                <c:pt idx="0">
                  <c:v>моложе 25 лет</c:v>
                </c:pt>
                <c:pt idx="1">
                  <c:v>25-35 лет</c:v>
                </c:pt>
                <c:pt idx="2">
                  <c:v>35-55 лет</c:v>
                </c:pt>
                <c:pt idx="3">
                  <c:v>пенсионеры</c:v>
                </c:pt>
              </c:strCache>
            </c:strRef>
          </c:cat>
          <c:val>
            <c:numRef>
              <c:f>Лист1!$E$9:$E$12</c:f>
              <c:numCache>
                <c:formatCode>0%</c:formatCode>
                <c:ptCount val="4"/>
                <c:pt idx="0">
                  <c:v>0.27</c:v>
                </c:pt>
                <c:pt idx="1">
                  <c:v>0.55000000000000004</c:v>
                </c:pt>
                <c:pt idx="2">
                  <c:v>0.18000000000000024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5747097554630061"/>
          <c:y val="0.28054716764773335"/>
          <c:w val="0.22558465845539505"/>
          <c:h val="0.54812896567540703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3280576989646681E-3"/>
          <c:y val="2.4404649418822692E-2"/>
          <c:w val="0.6826248471862556"/>
          <c:h val="0.9755953505811829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4903842361941822E-2"/>
                  <c:y val="0.13301177352830895"/>
                </c:manualLayout>
              </c:layout>
              <c:showVal val="1"/>
            </c:dLbl>
            <c:dLbl>
              <c:idx val="1"/>
              <c:layout>
                <c:manualLayout>
                  <c:x val="2.1430643373251252E-2"/>
                  <c:y val="-7.2927784026997122E-2"/>
                </c:manualLayout>
              </c:layout>
              <c:showVal val="1"/>
            </c:dLbl>
            <c:dLbl>
              <c:idx val="2"/>
              <c:layout>
                <c:manualLayout>
                  <c:x val="2.2025422949009516E-2"/>
                  <c:y val="-2.628691413573304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Лист1!$E$9:$E$11</c:f>
              <c:strCache>
                <c:ptCount val="3"/>
                <c:pt idx="0">
                  <c:v>высшее профессиональное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</c:strCache>
            </c:strRef>
          </c:cat>
          <c:val>
            <c:numRef>
              <c:f>Лист1!$F$9:$F$11</c:f>
              <c:numCache>
                <c:formatCode>0%</c:formatCode>
                <c:ptCount val="3"/>
                <c:pt idx="0">
                  <c:v>0.73000000000000065</c:v>
                </c:pt>
                <c:pt idx="1">
                  <c:v>0.18000000000000024</c:v>
                </c:pt>
                <c:pt idx="2">
                  <c:v>9.0000000000000024E-2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9311367103267152"/>
          <c:y val="0.22524034495688044"/>
          <c:w val="0.2935308109801863"/>
          <c:h val="0.60588057189190259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6684507281564244E-3"/>
          <c:y val="2.0171922954075404E-2"/>
          <c:w val="0.74183405098212862"/>
          <c:h val="0.945546806649175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2822820831607118E-2"/>
                  <c:y val="5.68720379146923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0857109641533434E-2"/>
                  <c:y val="-0.102135288644474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2985240132887986E-2"/>
                  <c:y val="-0.3536307961504813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Лист1!$E$9:$E$11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Лист1!$F$9:$F$11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0.27</c:v>
                </c:pt>
                <c:pt idx="2">
                  <c:v>0.64000000000000379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98512197652"/>
          <c:y val="0.29850296490716766"/>
          <c:w val="0.20652024534837984"/>
          <c:h val="0.56919178418320004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7.3746255402285243E-2"/>
          <c:y val="9.5682474079880328E-2"/>
          <c:w val="0.71966641011979215"/>
          <c:h val="0.8569005118704056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9.3192035206125529E-3"/>
                  <c:y val="-9.7643258393605784E-2"/>
                </c:manualLayout>
              </c:layout>
              <c:showVal val="1"/>
            </c:dLbl>
            <c:dLbl>
              <c:idx val="1"/>
              <c:layout>
                <c:manualLayout>
                  <c:x val="-1.4217117597142458E-2"/>
                  <c:y val="0.10666310376361465"/>
                </c:manualLayout>
              </c:layout>
              <c:showVal val="1"/>
            </c:dLbl>
            <c:dLbl>
              <c:idx val="2"/>
              <c:layout>
                <c:manualLayout>
                  <c:x val="2.8187160815424456E-2"/>
                  <c:y val="-9.1306041495944235E-2"/>
                </c:manualLayout>
              </c:layout>
              <c:showVal val="1"/>
            </c:dLbl>
            <c:dLbl>
              <c:idx val="3"/>
              <c:layout>
                <c:manualLayout>
                  <c:x val="2.4835000888047125E-2"/>
                  <c:y val="-6.86690181826819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Лист1!$E$9:$E$12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20 лет</c:v>
                </c:pt>
                <c:pt idx="3">
                  <c:v>более 20 лет</c:v>
                </c:pt>
              </c:strCache>
            </c:strRef>
          </c:cat>
          <c:val>
            <c:numRef>
              <c:f>Лист1!$F$9:$F$12</c:f>
              <c:numCache>
                <c:formatCode>0%</c:formatCode>
                <c:ptCount val="4"/>
                <c:pt idx="0">
                  <c:v>0.37000000000000038</c:v>
                </c:pt>
                <c:pt idx="1">
                  <c:v>0.27</c:v>
                </c:pt>
                <c:pt idx="2">
                  <c:v>0.27</c:v>
                </c:pt>
                <c:pt idx="3">
                  <c:v>9.0000000000000024E-2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94679574676855"/>
          <c:y val="0.30046418680423803"/>
          <c:w val="0.19202494814613341"/>
          <c:h val="0.63079532989411213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EC25-DB56-48A7-A3A8-69F55DD5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11620</Words>
  <Characters>66239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2014-12-04T10:58:00Z</cp:lastPrinted>
  <dcterms:created xsi:type="dcterms:W3CDTF">2014-12-11T10:31:00Z</dcterms:created>
  <dcterms:modified xsi:type="dcterms:W3CDTF">2014-12-19T11:41:00Z</dcterms:modified>
</cp:coreProperties>
</file>