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-1826995</wp:posOffset>
            </wp:positionH>
            <wp:positionV relativeFrom="margin">
              <wp:align>center</wp:align>
            </wp:positionV>
            <wp:extent cx="9865894" cy="6727792"/>
            <wp:effectExtent l="0" t="1562100" r="0" b="1578008"/>
            <wp:wrapNone/>
            <wp:docPr id="5" name="Рисунок 1" descr="C:\Users\юлия\Documents\Рабочие документы\Методист\Публичный доклад\Публичный доклад 2014-2015 уч. г\титульный лист публичного докла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cuments\Рабочие документы\Методист\Публичный доклад\Публичный доклад 2014-2015 уч. г\титульный лист публичного доклад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65894" cy="672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3994" w:rsidRDefault="00623994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0C2" w:rsidRPr="00F24E06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Уважаемые родители, педагоги, обучающиеся.</w:t>
      </w:r>
    </w:p>
    <w:p w:rsidR="008970C2" w:rsidRPr="00F24E06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0C2" w:rsidRPr="00F24E06" w:rsidRDefault="008970C2" w:rsidP="008F6E85">
      <w:pPr>
        <w:spacing w:before="20" w:after="2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Настоящий публичный доклад </w:t>
      </w:r>
      <w:r>
        <w:rPr>
          <w:rFonts w:ascii="Times New Roman" w:hAnsi="Times New Roman"/>
          <w:bCs/>
          <w:color w:val="000000"/>
          <w:sz w:val="24"/>
          <w:szCs w:val="24"/>
        </w:rPr>
        <w:t>показывает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информационн</w:t>
      </w:r>
      <w:r>
        <w:rPr>
          <w:rFonts w:ascii="Times New Roman" w:hAnsi="Times New Roman"/>
          <w:bCs/>
          <w:color w:val="000000"/>
          <w:sz w:val="24"/>
          <w:szCs w:val="24"/>
        </w:rPr>
        <w:t>ую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открытост</w:t>
      </w:r>
      <w:r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FE34A8">
        <w:rPr>
          <w:rFonts w:ascii="Times New Roman" w:hAnsi="Times New Roman"/>
          <w:bCs/>
          <w:color w:val="000000"/>
          <w:sz w:val="24"/>
          <w:szCs w:val="24"/>
        </w:rPr>
        <w:t xml:space="preserve"> и прозрачность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Молод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жного центра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70C2" w:rsidRPr="00F24E06" w:rsidRDefault="008970C2" w:rsidP="008F6E85">
      <w:pPr>
        <w:spacing w:before="20" w:after="2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Cs/>
          <w:color w:val="000000"/>
          <w:sz w:val="24"/>
          <w:szCs w:val="24"/>
        </w:rPr>
        <w:t>Цель доклада – рассказать общественности, родителям, представителям власти, всем заинтересованным лицам об условиях и ре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зультатах функционирования Молод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жн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 xml:space="preserve"> центр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в 201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>-201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году, проблемах и направлениях е</w:t>
      </w:r>
      <w:r w:rsidR="00FE34A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развития в следующем году. Мы  открыты к обсуждению проблем и перспектив  работы 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Молод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жного центра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70C2" w:rsidRPr="00BD2E6E" w:rsidRDefault="008970C2" w:rsidP="008970C2">
      <w:pPr>
        <w:spacing w:before="20" w:after="2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:rsidR="008970C2" w:rsidRPr="00A86574" w:rsidRDefault="008970C2" w:rsidP="008970C2">
      <w:pPr>
        <w:pStyle w:val="a3"/>
        <w:jc w:val="center"/>
        <w:rPr>
          <w:rStyle w:val="af0"/>
          <w:rFonts w:ascii="Times New Roman" w:hAnsi="Times New Roman"/>
          <w:sz w:val="24"/>
          <w:szCs w:val="24"/>
        </w:rPr>
      </w:pPr>
      <w:r w:rsidRPr="00A86574">
        <w:rPr>
          <w:rFonts w:ascii="Times New Roman" w:hAnsi="Times New Roman"/>
          <w:b/>
          <w:sz w:val="24"/>
          <w:szCs w:val="24"/>
        </w:rPr>
        <w:t>I</w:t>
      </w:r>
      <w:r w:rsidRPr="00A86574">
        <w:rPr>
          <w:rStyle w:val="af0"/>
          <w:rFonts w:ascii="Times New Roman" w:hAnsi="Times New Roman"/>
          <w:sz w:val="24"/>
          <w:szCs w:val="24"/>
        </w:rPr>
        <w:t xml:space="preserve">. </w:t>
      </w:r>
      <w:r w:rsidR="00FE34A8">
        <w:rPr>
          <w:rStyle w:val="af0"/>
          <w:rFonts w:ascii="Times New Roman" w:hAnsi="Times New Roman"/>
          <w:sz w:val="24"/>
          <w:szCs w:val="24"/>
        </w:rPr>
        <w:t>Общая характеристика учреждения</w:t>
      </w:r>
    </w:p>
    <w:p w:rsidR="008970C2" w:rsidRPr="00A86574" w:rsidRDefault="008970C2" w:rsidP="008970C2">
      <w:pPr>
        <w:pStyle w:val="a3"/>
        <w:jc w:val="both"/>
        <w:rPr>
          <w:rStyle w:val="af0"/>
          <w:rFonts w:ascii="Times New Roman" w:hAnsi="Times New Roman"/>
          <w:sz w:val="24"/>
          <w:szCs w:val="24"/>
        </w:rPr>
      </w:pPr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Муниципальное бюджетное учреждение дополнительного образования «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Молод</w:t>
      </w:r>
      <w:r w:rsidR="00097F33">
        <w:rPr>
          <w:rStyle w:val="af0"/>
          <w:rFonts w:ascii="Times New Roman" w:hAnsi="Times New Roman"/>
          <w:b w:val="0"/>
          <w:bCs w:val="0"/>
          <w:sz w:val="24"/>
          <w:szCs w:val="24"/>
        </w:rPr>
        <w:t>е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жный центр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»</w:t>
      </w:r>
      <w:r w:rsidR="00097F33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города Сарова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.</w:t>
      </w:r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Краткое наименование учреждения: 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Молод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жный центр</w:t>
      </w:r>
      <w:r w:rsidR="00097F3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F6E85" w:rsidRPr="008F6E85" w:rsidRDefault="008F6E85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>Учреждение является Муниципальным бюджетным учреждением дополнительного образования.</w:t>
      </w:r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Язык обучения</w:t>
      </w:r>
      <w:r w:rsidR="00B40508"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-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русский.</w:t>
      </w:r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8970C2" w:rsidRPr="00CE3369" w:rsidRDefault="00AA6DCA" w:rsidP="008F6E85">
      <w:pPr>
        <w:pStyle w:val="a3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- лицензия</w:t>
      </w:r>
      <w:r w:rsidR="008970C2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40508" w:rsidRPr="00B40508">
        <w:rPr>
          <w:rFonts w:ascii="Times New Roman" w:hAnsi="Times New Roman" w:cs="Times New Roman"/>
          <w:sz w:val="24"/>
          <w:szCs w:val="24"/>
        </w:rPr>
        <w:t>№</w:t>
      </w:r>
      <w:r w:rsidR="00E46E65">
        <w:rPr>
          <w:rFonts w:ascii="Times New Roman" w:hAnsi="Times New Roman" w:cs="Times New Roman"/>
          <w:sz w:val="24"/>
          <w:szCs w:val="24"/>
        </w:rPr>
        <w:t xml:space="preserve"> </w:t>
      </w:r>
      <w:r w:rsidR="00905568">
        <w:rPr>
          <w:rFonts w:ascii="Times New Roman" w:hAnsi="Times New Roman" w:cs="Times New Roman"/>
          <w:sz w:val="24"/>
          <w:szCs w:val="24"/>
          <w:u w:val="single"/>
        </w:rPr>
        <w:t>761</w:t>
      </w:r>
      <w:r w:rsidR="00B40508" w:rsidRPr="00B40508">
        <w:rPr>
          <w:rFonts w:ascii="Times New Roman" w:hAnsi="Times New Roman" w:cs="Times New Roman"/>
          <w:sz w:val="24"/>
          <w:szCs w:val="24"/>
        </w:rPr>
        <w:t xml:space="preserve"> от</w:t>
      </w:r>
      <w:r w:rsidR="00B76E07">
        <w:rPr>
          <w:rFonts w:ascii="Times New Roman" w:hAnsi="Times New Roman" w:cs="Times New Roman"/>
          <w:sz w:val="24"/>
          <w:szCs w:val="24"/>
        </w:rPr>
        <w:t xml:space="preserve"> </w:t>
      </w:r>
      <w:r w:rsidR="00905568">
        <w:rPr>
          <w:rFonts w:ascii="Times New Roman" w:hAnsi="Times New Roman" w:cs="Times New Roman"/>
          <w:sz w:val="24"/>
          <w:szCs w:val="24"/>
          <w:u w:val="single"/>
        </w:rPr>
        <w:t>28.08.2015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0508" w:rsidRPr="00B40508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 w:rsidR="00CE3369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(выдана </w:t>
      </w:r>
      <w:r w:rsidR="00CE3369" w:rsidRPr="00CE3369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области на основании приказа №</w:t>
      </w:r>
      <w:r w:rsidR="00905568">
        <w:rPr>
          <w:rFonts w:ascii="Times New Roman" w:hAnsi="Times New Roman" w:cs="Times New Roman"/>
          <w:sz w:val="24"/>
          <w:szCs w:val="24"/>
        </w:rPr>
        <w:t xml:space="preserve"> </w:t>
      </w:r>
      <w:r w:rsidR="00CE3369" w:rsidRPr="00CE3369">
        <w:rPr>
          <w:rFonts w:ascii="Times New Roman" w:hAnsi="Times New Roman" w:cs="Times New Roman"/>
          <w:sz w:val="24"/>
          <w:szCs w:val="24"/>
        </w:rPr>
        <w:t>3</w:t>
      </w:r>
      <w:r w:rsidR="00905568">
        <w:rPr>
          <w:rFonts w:ascii="Times New Roman" w:hAnsi="Times New Roman" w:cs="Times New Roman"/>
          <w:sz w:val="24"/>
          <w:szCs w:val="24"/>
        </w:rPr>
        <w:t>428</w:t>
      </w:r>
      <w:r w:rsidR="00CE3369" w:rsidRPr="00CE3369">
        <w:rPr>
          <w:rFonts w:ascii="Times New Roman" w:hAnsi="Times New Roman" w:cs="Times New Roman"/>
          <w:sz w:val="24"/>
          <w:szCs w:val="24"/>
        </w:rPr>
        <w:t xml:space="preserve"> от </w:t>
      </w:r>
      <w:r w:rsidR="00905568">
        <w:rPr>
          <w:rFonts w:ascii="Times New Roman" w:hAnsi="Times New Roman" w:cs="Times New Roman"/>
          <w:sz w:val="24"/>
          <w:szCs w:val="24"/>
        </w:rPr>
        <w:t>28</w:t>
      </w:r>
      <w:r w:rsidR="00CE3369" w:rsidRPr="00CE3369">
        <w:rPr>
          <w:rFonts w:ascii="Times New Roman" w:hAnsi="Times New Roman" w:cs="Times New Roman"/>
          <w:sz w:val="24"/>
          <w:szCs w:val="24"/>
        </w:rPr>
        <w:t>.</w:t>
      </w:r>
      <w:r w:rsidR="00905568">
        <w:rPr>
          <w:rFonts w:ascii="Times New Roman" w:hAnsi="Times New Roman" w:cs="Times New Roman"/>
          <w:sz w:val="24"/>
          <w:szCs w:val="24"/>
        </w:rPr>
        <w:t>08</w:t>
      </w:r>
      <w:r w:rsidR="00CE3369" w:rsidRPr="00CE3369">
        <w:rPr>
          <w:rFonts w:ascii="Times New Roman" w:hAnsi="Times New Roman" w:cs="Times New Roman"/>
          <w:sz w:val="24"/>
          <w:szCs w:val="24"/>
        </w:rPr>
        <w:t>.201</w:t>
      </w:r>
      <w:r w:rsidR="00905568">
        <w:rPr>
          <w:rFonts w:ascii="Times New Roman" w:hAnsi="Times New Roman" w:cs="Times New Roman"/>
          <w:sz w:val="24"/>
          <w:szCs w:val="24"/>
        </w:rPr>
        <w:t xml:space="preserve">5 </w:t>
      </w:r>
      <w:r w:rsidR="00CE3369" w:rsidRPr="00CE3369">
        <w:rPr>
          <w:rFonts w:ascii="Times New Roman" w:hAnsi="Times New Roman" w:cs="Times New Roman"/>
          <w:sz w:val="24"/>
          <w:szCs w:val="24"/>
        </w:rPr>
        <w:t>г.</w:t>
      </w:r>
      <w:r w:rsidR="00CE3369" w:rsidRPr="00CE3369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905568" w:rsidRDefault="008970C2" w:rsidP="008F6E85">
      <w:pPr>
        <w:pStyle w:val="a3"/>
        <w:jc w:val="both"/>
        <w:rPr>
          <w:rFonts w:ascii="Times New Roman" w:hAnsi="Times New Roman" w:cs="Times New Roman"/>
          <w:sz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Учредитель: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05568" w:rsidRPr="00905568">
        <w:rPr>
          <w:rFonts w:ascii="Times New Roman" w:hAnsi="Times New Roman" w:cs="Times New Roman"/>
          <w:sz w:val="24"/>
        </w:rPr>
        <w:t>муниципальное образование города Сарова</w:t>
      </w:r>
      <w:r w:rsidR="00905568">
        <w:rPr>
          <w:rFonts w:ascii="Times New Roman" w:hAnsi="Times New Roman" w:cs="Times New Roman"/>
          <w:sz w:val="24"/>
        </w:rPr>
        <w:t>.</w:t>
      </w:r>
    </w:p>
    <w:p w:rsidR="008970C2" w:rsidRPr="00905568" w:rsidRDefault="00905568" w:rsidP="008F6E85">
      <w:pPr>
        <w:pStyle w:val="a3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Ф</w:t>
      </w:r>
      <w:r w:rsidRPr="00905568">
        <w:rPr>
          <w:rFonts w:ascii="Times New Roman" w:hAnsi="Times New Roman" w:cs="Times New Roman"/>
          <w:sz w:val="24"/>
        </w:rPr>
        <w:t>ункции и полномочия учредителя Молодежного центра от имени муниципального образования города Сарова осуществляют Администрация города Сарова, орган Администрации города Сарова - Департамент по делам молодежи и спорта Администрации г. Саров</w:t>
      </w:r>
    </w:p>
    <w:p w:rsidR="008970C2" w:rsidRPr="00B40508" w:rsidRDefault="00B40508" w:rsidP="008F6E85">
      <w:pPr>
        <w:pStyle w:val="a3"/>
        <w:jc w:val="both"/>
        <w:rPr>
          <w:rStyle w:val="af0"/>
          <w:rFonts w:ascii="Times New Roman" w:hAnsi="Times New Roman"/>
          <w:bCs w:val="0"/>
          <w:sz w:val="24"/>
          <w:szCs w:val="24"/>
        </w:rPr>
      </w:pPr>
      <w:r w:rsidRPr="00B40508">
        <w:rPr>
          <w:rFonts w:ascii="Times New Roman" w:hAnsi="Times New Roman"/>
          <w:b/>
          <w:bCs/>
          <w:color w:val="000000"/>
          <w:sz w:val="24"/>
          <w:szCs w:val="24"/>
        </w:rPr>
        <w:t>Молод</w:t>
      </w:r>
      <w:r w:rsidR="00905568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Pr="00B40508">
        <w:rPr>
          <w:rFonts w:ascii="Times New Roman" w:hAnsi="Times New Roman"/>
          <w:b/>
          <w:bCs/>
          <w:color w:val="000000"/>
          <w:sz w:val="24"/>
          <w:szCs w:val="24"/>
        </w:rPr>
        <w:t>жный центр</w:t>
      </w:r>
      <w:r w:rsidR="008970C2"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 р</w:t>
      </w:r>
      <w:r>
        <w:rPr>
          <w:rStyle w:val="af0"/>
          <w:rFonts w:ascii="Times New Roman" w:hAnsi="Times New Roman"/>
          <w:bCs w:val="0"/>
          <w:sz w:val="24"/>
          <w:szCs w:val="24"/>
        </w:rPr>
        <w:t>асположен</w:t>
      </w:r>
      <w:r w:rsidR="008970C2" w:rsidRPr="00B40508">
        <w:rPr>
          <w:rStyle w:val="af0"/>
          <w:rFonts w:ascii="Times New Roman" w:hAnsi="Times New Roman"/>
          <w:bCs w:val="0"/>
          <w:sz w:val="24"/>
          <w:szCs w:val="24"/>
        </w:rPr>
        <w:t>:</w:t>
      </w:r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Юридический адрес: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607190,Нижегородская область, г. Саров,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ул.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, д.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Фактический адрес: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607190,Нижегородская область, г. Саров, ул.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, д.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Телефон: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8 (83130)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69579, 39033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65007" w:rsidRPr="00B65007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Сайт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B65007" w:rsidRPr="00B65007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mc</w:t>
      </w:r>
      <w:r w:rsidR="00B65007" w:rsidRPr="00623994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</w:rPr>
        <w:t>-</w:t>
      </w:r>
      <w:r w:rsidR="00B65007" w:rsidRPr="00B65007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sarov</w:t>
      </w:r>
      <w:r w:rsidR="00B65007" w:rsidRPr="00623994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  <w:r w:rsidR="00B65007" w:rsidRPr="00B65007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ru</w:t>
      </w:r>
    </w:p>
    <w:p w:rsidR="008F6E85" w:rsidRPr="008F6E85" w:rsidRDefault="008970C2" w:rsidP="008F6E85">
      <w:pPr>
        <w:pStyle w:val="a3"/>
        <w:jc w:val="both"/>
        <w:rPr>
          <w:rStyle w:val="apple-converted-space"/>
          <w:rFonts w:ascii="Century Gothic" w:hAnsi="Century Gothic"/>
          <w:color w:val="23497A"/>
          <w:sz w:val="19"/>
          <w:szCs w:val="19"/>
          <w:shd w:val="clear" w:color="auto" w:fill="FFFFFF"/>
        </w:rPr>
      </w:pPr>
      <w:r w:rsidRPr="00905568">
        <w:rPr>
          <w:rStyle w:val="af0"/>
          <w:rFonts w:ascii="Times New Roman" w:hAnsi="Times New Roman"/>
          <w:bCs w:val="0"/>
          <w:sz w:val="24"/>
          <w:szCs w:val="24"/>
        </w:rPr>
        <w:t>Электронная почта</w:t>
      </w:r>
      <w:r w:rsidRPr="00905568">
        <w:rPr>
          <w:rStyle w:val="af0"/>
          <w:rFonts w:ascii="Times New Roman" w:hAnsi="Times New Roman"/>
          <w:b w:val="0"/>
          <w:bCs w:val="0"/>
          <w:sz w:val="24"/>
          <w:szCs w:val="24"/>
        </w:rPr>
        <w:t>:</w:t>
      </w:r>
      <w:r w:rsidR="00B40508" w:rsidRPr="0090556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83713" w:rsidRPr="00905568">
        <w:rPr>
          <w:rStyle w:val="apple-converted-space"/>
          <w:rFonts w:ascii="Century Gothic" w:hAnsi="Century Gothic"/>
          <w:color w:val="23497A"/>
          <w:sz w:val="19"/>
          <w:szCs w:val="19"/>
          <w:shd w:val="clear" w:color="auto" w:fill="FFFFFF"/>
        </w:rPr>
        <w:t> </w:t>
      </w:r>
      <w:hyperlink r:id="rId9" w:history="1">
        <w:r w:rsidR="008F6E85" w:rsidRPr="008F6E85">
          <w:rPr>
            <w:rStyle w:val="a8"/>
            <w:rFonts w:ascii="Century Gothic" w:hAnsi="Century Gothic"/>
            <w:sz w:val="24"/>
            <w:szCs w:val="24"/>
            <w:shd w:val="clear" w:color="auto" w:fill="FFFFFF"/>
            <w:lang w:val="en-US"/>
          </w:rPr>
          <w:t>adm</w:t>
        </w:r>
        <w:r w:rsidR="008F6E85" w:rsidRPr="008F6E85">
          <w:rPr>
            <w:rStyle w:val="a8"/>
            <w:rFonts w:ascii="Century Gothic" w:hAnsi="Century Gothic"/>
            <w:sz w:val="24"/>
            <w:szCs w:val="24"/>
            <w:shd w:val="clear" w:color="auto" w:fill="FFFFFF"/>
          </w:rPr>
          <w:t>@</w:t>
        </w:r>
        <w:r w:rsidR="008F6E85" w:rsidRPr="008F6E85">
          <w:rPr>
            <w:rStyle w:val="a8"/>
            <w:rFonts w:ascii="Century Gothic" w:hAnsi="Century Gothic"/>
            <w:sz w:val="24"/>
            <w:szCs w:val="24"/>
            <w:shd w:val="clear" w:color="auto" w:fill="FFFFFF"/>
            <w:lang w:val="en-US"/>
          </w:rPr>
          <w:t>mc</w:t>
        </w:r>
        <w:r w:rsidR="008F6E85" w:rsidRPr="008F6E85">
          <w:rPr>
            <w:rStyle w:val="a8"/>
            <w:rFonts w:ascii="Century Gothic" w:hAnsi="Century Gothic"/>
            <w:sz w:val="24"/>
            <w:szCs w:val="24"/>
            <w:shd w:val="clear" w:color="auto" w:fill="FFFFFF"/>
          </w:rPr>
          <w:t>-</w:t>
        </w:r>
        <w:r w:rsidR="008F6E85" w:rsidRPr="008F6E85">
          <w:rPr>
            <w:rStyle w:val="a8"/>
            <w:rFonts w:ascii="Century Gothic" w:hAnsi="Century Gothic"/>
            <w:sz w:val="24"/>
            <w:szCs w:val="24"/>
            <w:shd w:val="clear" w:color="auto" w:fill="FFFFFF"/>
            <w:lang w:val="en-US"/>
          </w:rPr>
          <w:t>sarov</w:t>
        </w:r>
        <w:r w:rsidR="008F6E85" w:rsidRPr="008F6E85">
          <w:rPr>
            <w:rStyle w:val="a8"/>
            <w:rFonts w:ascii="Century Gothic" w:hAnsi="Century Gothic"/>
            <w:sz w:val="24"/>
            <w:szCs w:val="24"/>
            <w:shd w:val="clear" w:color="auto" w:fill="FFFFFF"/>
          </w:rPr>
          <w:t>.</w:t>
        </w:r>
        <w:r w:rsidR="008F6E85" w:rsidRPr="008F6E85">
          <w:rPr>
            <w:rStyle w:val="a8"/>
            <w:rFonts w:ascii="Century Gothic" w:hAnsi="Century Gothic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8970C2" w:rsidRPr="00B40508" w:rsidRDefault="008970C2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Ф.И.О. руководителя: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 директор </w:t>
      </w:r>
      <w:r w:rsidR="00B76E07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Ширяева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Ирина Алексеевна </w:t>
      </w:r>
    </w:p>
    <w:p w:rsidR="00CE3369" w:rsidRDefault="00CE3369" w:rsidP="008F6E85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</w:p>
    <w:p w:rsidR="00905568" w:rsidRDefault="00CE3369" w:rsidP="008F6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Учреждение </w:t>
      </w:r>
      <w:r w:rsidRPr="009F550C">
        <w:rPr>
          <w:rFonts w:ascii="Times New Roman" w:hAnsi="Times New Roman" w:cs="Times New Roman"/>
          <w:sz w:val="24"/>
          <w:szCs w:val="24"/>
        </w:rPr>
        <w:t>создано в соответствии с распоряжением Главы местного самоуправления г.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</w:p>
    <w:p w:rsidR="00CE3369" w:rsidRPr="009F550C" w:rsidRDefault="008970C2" w:rsidP="008F6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ab/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Муниципальное бюджетное учреждение дополнительного образования «Молод</w:t>
      </w:r>
      <w:r w:rsidR="00905568">
        <w:rPr>
          <w:rStyle w:val="af0"/>
          <w:rFonts w:ascii="Times New Roman" w:hAnsi="Times New Roman"/>
          <w:b w:val="0"/>
          <w:bCs w:val="0"/>
          <w:sz w:val="24"/>
          <w:szCs w:val="24"/>
        </w:rPr>
        <w:t>ежный центр» города Сарова</w:t>
      </w:r>
      <w:r w:rsidR="00B40508"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(далее 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Молод</w:t>
      </w:r>
      <w:r w:rsidR="00905568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жный центр</w:t>
      </w:r>
      <w:r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>)</w:t>
      </w:r>
      <w:r w:rsidR="00CE3369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E3369" w:rsidRPr="009F550C">
        <w:rPr>
          <w:rFonts w:ascii="Times New Roman" w:eastAsia="Times New Roman" w:hAnsi="Times New Roman" w:cs="Times New Roman"/>
          <w:sz w:val="24"/>
          <w:szCs w:val="24"/>
        </w:rPr>
        <w:t>является подведомственным учреждением Департамента по делам молодежи и спорта Администрации г. Сарова.</w:t>
      </w:r>
    </w:p>
    <w:p w:rsidR="00AA6DCA" w:rsidRDefault="00905568" w:rsidP="008F6E85">
      <w:pPr>
        <w:pStyle w:val="a3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Fonts w:ascii="Times New Roman" w:hAnsi="Times New Roman"/>
          <w:bCs/>
          <w:color w:val="000000"/>
          <w:sz w:val="24"/>
          <w:szCs w:val="24"/>
        </w:rPr>
        <w:t>Молод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B40508">
        <w:rPr>
          <w:rFonts w:ascii="Times New Roman" w:hAnsi="Times New Roman"/>
          <w:bCs/>
          <w:color w:val="000000"/>
          <w:sz w:val="24"/>
          <w:szCs w:val="24"/>
        </w:rPr>
        <w:t>жный центр</w:t>
      </w:r>
      <w:r w:rsidR="008970C2"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расположен в центральной части города Сарова Нижегоро</w:t>
      </w:r>
      <w:r w:rsidR="00AA6DCA">
        <w:rPr>
          <w:rStyle w:val="af0"/>
          <w:rFonts w:ascii="Times New Roman" w:hAnsi="Times New Roman"/>
          <w:b w:val="0"/>
          <w:bCs w:val="0"/>
          <w:sz w:val="24"/>
          <w:szCs w:val="24"/>
        </w:rPr>
        <w:t>дской области.</w:t>
      </w:r>
    </w:p>
    <w:p w:rsidR="00AA6DCA" w:rsidRPr="009F550C" w:rsidRDefault="00AA6DCA" w:rsidP="008F6E85">
      <w:pPr>
        <w:pStyle w:val="Style22"/>
        <w:widowControl/>
        <w:spacing w:line="240" w:lineRule="auto"/>
        <w:rPr>
          <w:rStyle w:val="FontStyle98"/>
        </w:rPr>
      </w:pPr>
      <w:r w:rsidRPr="009F550C">
        <w:rPr>
          <w:rFonts w:ascii="Times New Roman" w:hAnsi="Times New Roman" w:cs="Times New Roman"/>
        </w:rPr>
        <w:t xml:space="preserve">Материально-технические условия пребывания детей в </w:t>
      </w:r>
      <w:r w:rsidR="00905568" w:rsidRPr="00B40508">
        <w:rPr>
          <w:rFonts w:ascii="Times New Roman" w:hAnsi="Times New Roman"/>
          <w:bCs/>
          <w:color w:val="000000"/>
        </w:rPr>
        <w:t>Молод</w:t>
      </w:r>
      <w:r w:rsidR="00905568">
        <w:rPr>
          <w:rFonts w:ascii="Times New Roman" w:hAnsi="Times New Roman"/>
          <w:bCs/>
          <w:color w:val="000000"/>
        </w:rPr>
        <w:t>е</w:t>
      </w:r>
      <w:r w:rsidR="00905568" w:rsidRPr="00B40508">
        <w:rPr>
          <w:rFonts w:ascii="Times New Roman" w:hAnsi="Times New Roman"/>
          <w:bCs/>
          <w:color w:val="000000"/>
        </w:rPr>
        <w:t>жн</w:t>
      </w:r>
      <w:r w:rsidR="00905568">
        <w:rPr>
          <w:rFonts w:ascii="Times New Roman" w:hAnsi="Times New Roman"/>
          <w:bCs/>
          <w:color w:val="000000"/>
        </w:rPr>
        <w:t>ом</w:t>
      </w:r>
      <w:r w:rsidR="00905568" w:rsidRPr="00B40508">
        <w:rPr>
          <w:rFonts w:ascii="Times New Roman" w:hAnsi="Times New Roman"/>
          <w:bCs/>
          <w:color w:val="000000"/>
        </w:rPr>
        <w:t xml:space="preserve"> центр</w:t>
      </w:r>
      <w:r w:rsidR="00905568">
        <w:rPr>
          <w:rFonts w:ascii="Times New Roman" w:hAnsi="Times New Roman"/>
          <w:bCs/>
          <w:color w:val="000000"/>
        </w:rPr>
        <w:t>е</w:t>
      </w:r>
      <w:r w:rsidRPr="009F550C">
        <w:rPr>
          <w:rFonts w:ascii="Times New Roman" w:hAnsi="Times New Roman" w:cs="Times New Roman"/>
        </w:rPr>
        <w:t xml:space="preserve"> обеспечивают высокий уровень образования, воспитания и укрепления здоровья детей и молодежи, соблюдения безопасности </w:t>
      </w:r>
      <w:r w:rsidR="00905568">
        <w:rPr>
          <w:rFonts w:ascii="Times New Roman" w:hAnsi="Times New Roman" w:cs="Times New Roman"/>
        </w:rPr>
        <w:t>обучающихся</w:t>
      </w:r>
      <w:r w:rsidRPr="009F550C">
        <w:rPr>
          <w:rFonts w:ascii="Times New Roman" w:hAnsi="Times New Roman" w:cs="Times New Roman"/>
        </w:rPr>
        <w:t>.</w:t>
      </w:r>
    </w:p>
    <w:p w:rsidR="00AA6DCA" w:rsidRDefault="00AA6DCA" w:rsidP="008F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Учреждение занимает 3-х этажное здание общей площадью </w:t>
      </w:r>
      <w:smartTag w:uri="urn:schemas-microsoft-com:office:smarttags" w:element="metricconverter">
        <w:smartTagPr>
          <w:attr w:name="ProductID" w:val="4344,6 м2"/>
        </w:smartTagPr>
        <w:r w:rsidRPr="009F550C">
          <w:rPr>
            <w:rFonts w:ascii="Times New Roman" w:hAnsi="Times New Roman" w:cs="Times New Roman"/>
            <w:sz w:val="24"/>
            <w:szCs w:val="24"/>
          </w:rPr>
          <w:t>4344,6 м</w:t>
        </w:r>
        <w:r w:rsidRPr="009F550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9F550C">
        <w:rPr>
          <w:rFonts w:ascii="Times New Roman" w:hAnsi="Times New Roman" w:cs="Times New Roman"/>
          <w:sz w:val="24"/>
          <w:szCs w:val="24"/>
        </w:rPr>
        <w:t xml:space="preserve">. Проектная мощность здания - 634 человек. Земельный участок: </w:t>
      </w:r>
      <w:smartTag w:uri="urn:schemas-microsoft-com:office:smarttags" w:element="metricconverter">
        <w:smartTagPr>
          <w:attr w:name="ProductID" w:val="5920 м2"/>
        </w:smartTagPr>
        <w:r w:rsidRPr="009F550C">
          <w:rPr>
            <w:rFonts w:ascii="Times New Roman" w:hAnsi="Times New Roman" w:cs="Times New Roman"/>
            <w:sz w:val="24"/>
            <w:szCs w:val="24"/>
          </w:rPr>
          <w:t>5920 м</w:t>
        </w:r>
        <w:r w:rsidRPr="009F550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9F550C">
        <w:rPr>
          <w:rFonts w:ascii="Times New Roman" w:hAnsi="Times New Roman" w:cs="Times New Roman"/>
          <w:sz w:val="24"/>
          <w:szCs w:val="24"/>
        </w:rPr>
        <w:t>. Все помещения и кабинеты оснащены необходимой мебелью и оборудованием.</w:t>
      </w:r>
    </w:p>
    <w:p w:rsidR="00BD4BC3" w:rsidRPr="009F550C" w:rsidRDefault="00BD4BC3" w:rsidP="008F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Молод</w:t>
      </w:r>
      <w:r w:rsidR="0090556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жного центра: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Зрительный зал площадью </w:t>
      </w:r>
      <w:smartTag w:uri="urn:schemas-microsoft-com:office:smarttags" w:element="metricconverter">
        <w:smartTagPr>
          <w:attr w:name="ProductID" w:val="280,1 м2"/>
        </w:smartTagPr>
        <w:r w:rsidRPr="00685A64">
          <w:rPr>
            <w:rFonts w:ascii="Times New Roman" w:hAnsi="Times New Roman"/>
            <w:sz w:val="24"/>
            <w:szCs w:val="24"/>
          </w:rPr>
          <w:t>280,1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Зимний сад площадью </w:t>
      </w:r>
      <w:smartTag w:uri="urn:schemas-microsoft-com:office:smarttags" w:element="metricconverter">
        <w:smartTagPr>
          <w:attr w:name="ProductID" w:val="288,2 м2"/>
        </w:smartTagPr>
        <w:r w:rsidRPr="00685A64">
          <w:rPr>
            <w:rFonts w:ascii="Times New Roman" w:hAnsi="Times New Roman"/>
            <w:sz w:val="24"/>
            <w:szCs w:val="24"/>
          </w:rPr>
          <w:t>288,2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5A64">
        <w:rPr>
          <w:rFonts w:ascii="Times New Roman" w:hAnsi="Times New Roman"/>
          <w:sz w:val="24"/>
          <w:szCs w:val="24"/>
        </w:rPr>
        <w:t>имеет две функциональные зоны – для отдыха и организации мероприятий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lastRenderedPageBreak/>
        <w:t xml:space="preserve">Круглый зал площадью </w:t>
      </w:r>
      <w:smartTag w:uri="urn:schemas-microsoft-com:office:smarttags" w:element="metricconverter">
        <w:smartTagPr>
          <w:attr w:name="ProductID" w:val="58,6 м2"/>
        </w:smartTagPr>
        <w:r w:rsidRPr="00685A64">
          <w:rPr>
            <w:rFonts w:ascii="Times New Roman" w:hAnsi="Times New Roman"/>
            <w:sz w:val="24"/>
            <w:szCs w:val="24"/>
          </w:rPr>
          <w:t>58,6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Игровая комната площадью </w:t>
      </w:r>
      <w:smartTag w:uri="urn:schemas-microsoft-com:office:smarttags" w:element="metricconverter">
        <w:smartTagPr>
          <w:attr w:name="ProductID" w:val="32,7 м2"/>
        </w:smartTagPr>
        <w:r w:rsidRPr="00685A64">
          <w:rPr>
            <w:rFonts w:ascii="Times New Roman" w:hAnsi="Times New Roman"/>
            <w:sz w:val="24"/>
            <w:szCs w:val="24"/>
          </w:rPr>
          <w:t>32,7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5A64">
        <w:rPr>
          <w:rFonts w:ascii="Times New Roman" w:hAnsi="Times New Roman"/>
          <w:sz w:val="24"/>
          <w:szCs w:val="24"/>
        </w:rPr>
        <w:t>е</w:t>
      </w:r>
      <w:r w:rsidR="00531DF1">
        <w:rPr>
          <w:rFonts w:ascii="Times New Roman" w:hAnsi="Times New Roman"/>
          <w:sz w:val="24"/>
          <w:szCs w:val="24"/>
        </w:rPr>
        <w:t>к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Компьютерный класс площадью </w:t>
      </w:r>
      <w:smartTag w:uri="urn:schemas-microsoft-com:office:smarttags" w:element="metricconverter">
        <w:smartTagPr>
          <w:attr w:name="ProductID" w:val="53,2 м2"/>
        </w:smartTagPr>
        <w:r w:rsidRPr="00685A64">
          <w:rPr>
            <w:rFonts w:ascii="Times New Roman" w:hAnsi="Times New Roman"/>
            <w:sz w:val="24"/>
            <w:szCs w:val="24"/>
          </w:rPr>
          <w:t>53,2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Спортивный зал </w:t>
      </w:r>
      <w:r w:rsidR="00F83713">
        <w:rPr>
          <w:rFonts w:ascii="Times New Roman" w:hAnsi="Times New Roman"/>
          <w:sz w:val="24"/>
          <w:szCs w:val="24"/>
        </w:rPr>
        <w:t xml:space="preserve">- </w:t>
      </w:r>
      <w:r w:rsidRPr="00685A64">
        <w:rPr>
          <w:rFonts w:ascii="Times New Roman" w:hAnsi="Times New Roman"/>
          <w:sz w:val="24"/>
          <w:szCs w:val="24"/>
        </w:rPr>
        <w:t xml:space="preserve"> площадь 643,5м</w:t>
      </w:r>
      <w:r w:rsidRPr="00685A64">
        <w:rPr>
          <w:rFonts w:ascii="Times New Roman" w:hAnsi="Times New Roman"/>
          <w:sz w:val="24"/>
          <w:szCs w:val="24"/>
          <w:vertAlign w:val="superscript"/>
        </w:rPr>
        <w:t>2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Атлетический зал площадью </w:t>
      </w:r>
      <w:smartTag w:uri="urn:schemas-microsoft-com:office:smarttags" w:element="metricconverter">
        <w:smartTagPr>
          <w:attr w:name="ProductID" w:val="116,8 м2"/>
        </w:smartTagPr>
        <w:r w:rsidRPr="00685A64">
          <w:rPr>
            <w:rFonts w:ascii="Times New Roman" w:hAnsi="Times New Roman"/>
            <w:sz w:val="24"/>
            <w:szCs w:val="24"/>
          </w:rPr>
          <w:t>116,8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>Зал групповых тренировок площадью 96,6 м2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AA1F81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Бассейн </w:t>
      </w:r>
      <w:r w:rsidR="00AA1F81" w:rsidRPr="00685A64">
        <w:rPr>
          <w:rFonts w:ascii="Times New Roman" w:hAnsi="Times New Roman"/>
          <w:sz w:val="24"/>
          <w:szCs w:val="24"/>
        </w:rPr>
        <w:t>(</w:t>
      </w:r>
      <w:r w:rsidRPr="00685A64">
        <w:rPr>
          <w:rFonts w:ascii="Times New Roman" w:hAnsi="Times New Roman"/>
          <w:sz w:val="24"/>
          <w:szCs w:val="24"/>
        </w:rPr>
        <w:t>больш</w:t>
      </w:r>
      <w:r w:rsidR="00AA1F81" w:rsidRPr="00685A64">
        <w:rPr>
          <w:rFonts w:ascii="Times New Roman" w:hAnsi="Times New Roman"/>
          <w:sz w:val="24"/>
          <w:szCs w:val="24"/>
        </w:rPr>
        <w:t>ая</w:t>
      </w:r>
      <w:r w:rsidRPr="00685A64">
        <w:rPr>
          <w:rFonts w:ascii="Times New Roman" w:hAnsi="Times New Roman"/>
          <w:sz w:val="24"/>
          <w:szCs w:val="24"/>
        </w:rPr>
        <w:t xml:space="preserve"> и мал</w:t>
      </w:r>
      <w:r w:rsidR="00AA1F81" w:rsidRPr="00685A64">
        <w:rPr>
          <w:rFonts w:ascii="Times New Roman" w:hAnsi="Times New Roman"/>
          <w:sz w:val="24"/>
          <w:szCs w:val="24"/>
        </w:rPr>
        <w:t>ая</w:t>
      </w:r>
      <w:r w:rsidRPr="00685A64">
        <w:rPr>
          <w:rFonts w:ascii="Times New Roman" w:hAnsi="Times New Roman"/>
          <w:sz w:val="24"/>
          <w:szCs w:val="24"/>
        </w:rPr>
        <w:t xml:space="preserve"> чаши</w:t>
      </w:r>
      <w:r w:rsidR="00AA1F81" w:rsidRPr="00685A64">
        <w:rPr>
          <w:rFonts w:ascii="Times New Roman" w:hAnsi="Times New Roman"/>
          <w:sz w:val="24"/>
          <w:szCs w:val="24"/>
        </w:rPr>
        <w:t>)</w:t>
      </w:r>
      <w:r w:rsidRPr="00685A64">
        <w:rPr>
          <w:rFonts w:ascii="Times New Roman" w:hAnsi="Times New Roman"/>
          <w:sz w:val="24"/>
          <w:szCs w:val="24"/>
        </w:rPr>
        <w:t xml:space="preserve">, </w:t>
      </w:r>
    </w:p>
    <w:p w:rsidR="00AA1F81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Конференц-зал площадью </w:t>
      </w:r>
      <w:smartTag w:uri="urn:schemas-microsoft-com:office:smarttags" w:element="metricconverter">
        <w:smartTagPr>
          <w:attr w:name="ProductID" w:val="52,3 м2"/>
        </w:smartTagPr>
        <w:r w:rsidRPr="00685A64">
          <w:rPr>
            <w:rFonts w:ascii="Times New Roman" w:hAnsi="Times New Roman"/>
            <w:sz w:val="24"/>
            <w:szCs w:val="24"/>
          </w:rPr>
          <w:t>52,3 м2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Учебный класс площадью </w:t>
      </w:r>
      <w:smartTag w:uri="urn:schemas-microsoft-com:office:smarttags" w:element="metricconverter">
        <w:smartTagPr>
          <w:attr w:name="ProductID" w:val="27,6 м2"/>
        </w:smartTagPr>
        <w:r w:rsidRPr="00685A64">
          <w:rPr>
            <w:rFonts w:ascii="Times New Roman" w:hAnsi="Times New Roman"/>
            <w:sz w:val="24"/>
            <w:szCs w:val="24"/>
          </w:rPr>
          <w:t>27,6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Кабинет по вокалу площадью </w:t>
      </w:r>
      <w:smartTag w:uri="urn:schemas-microsoft-com:office:smarttags" w:element="metricconverter">
        <w:smartTagPr>
          <w:attr w:name="ProductID" w:val="25,9 м2"/>
        </w:smartTagPr>
        <w:r w:rsidRPr="00685A64">
          <w:rPr>
            <w:rFonts w:ascii="Times New Roman" w:hAnsi="Times New Roman"/>
            <w:sz w:val="24"/>
            <w:szCs w:val="24"/>
          </w:rPr>
          <w:t>25,9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6DCA" w:rsidRPr="00685A64" w:rsidRDefault="00AA6DCA" w:rsidP="008F6E85">
      <w:pPr>
        <w:pStyle w:val="af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фото и видеостудия площадью </w:t>
      </w:r>
      <w:smartTag w:uri="urn:schemas-microsoft-com:office:smarttags" w:element="metricconverter">
        <w:smartTagPr>
          <w:attr w:name="ProductID" w:val="9,2 м2"/>
        </w:smartTagPr>
        <w:r w:rsidRPr="00685A64">
          <w:rPr>
            <w:rFonts w:ascii="Times New Roman" w:hAnsi="Times New Roman"/>
            <w:sz w:val="24"/>
            <w:szCs w:val="24"/>
          </w:rPr>
          <w:t>9,2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</w:rPr>
        <w:t>.</w:t>
      </w:r>
    </w:p>
    <w:p w:rsidR="00AA6DCA" w:rsidRPr="00AA6DCA" w:rsidRDefault="00AA6DCA" w:rsidP="008F6E85">
      <w:pPr>
        <w:spacing w:after="0" w:line="240" w:lineRule="auto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Учебно-материальная база соответствует требованиям учебных планов и программ, нормам и правилам </w:t>
      </w:r>
      <w:r w:rsidR="00DE0756" w:rsidRPr="00DE0756">
        <w:rPr>
          <w:rFonts w:ascii="Times New Roman" w:hAnsi="Times New Roman" w:cs="Times New Roman"/>
          <w:sz w:val="24"/>
          <w:szCs w:val="24"/>
        </w:rPr>
        <w:t xml:space="preserve">СанПиН (СП 2.4.4.3172 </w:t>
      </w:r>
      <w:r w:rsidRPr="00DE0756">
        <w:rPr>
          <w:rFonts w:ascii="Times New Roman" w:hAnsi="Times New Roman" w:cs="Times New Roman"/>
          <w:sz w:val="24"/>
          <w:szCs w:val="24"/>
        </w:rPr>
        <w:t xml:space="preserve">- </w:t>
      </w:r>
      <w:r w:rsidR="00DE0756" w:rsidRPr="00DE0756">
        <w:rPr>
          <w:rFonts w:ascii="Times New Roman" w:hAnsi="Times New Roman" w:cs="Times New Roman"/>
          <w:sz w:val="24"/>
          <w:szCs w:val="24"/>
        </w:rPr>
        <w:t>14</w:t>
      </w:r>
      <w:r w:rsidRPr="00DE0756">
        <w:rPr>
          <w:rFonts w:ascii="Times New Roman" w:hAnsi="Times New Roman" w:cs="Times New Roman"/>
          <w:sz w:val="24"/>
          <w:szCs w:val="24"/>
        </w:rPr>
        <w:t>)</w:t>
      </w:r>
      <w:r w:rsidR="008F6E85">
        <w:rPr>
          <w:rFonts w:ascii="Times New Roman" w:hAnsi="Times New Roman" w:cs="Times New Roman"/>
          <w:sz w:val="24"/>
          <w:szCs w:val="24"/>
        </w:rPr>
        <w:t xml:space="preserve">. </w:t>
      </w:r>
      <w:r w:rsidRPr="008F6E85">
        <w:rPr>
          <w:rFonts w:ascii="Times New Roman" w:hAnsi="Times New Roman" w:cs="Times New Roman"/>
          <w:sz w:val="24"/>
          <w:szCs w:val="24"/>
        </w:rPr>
        <w:t>Учебные кабинеты оснащены учебно-наглядными пособиями, техническими средствами обучения, д</w:t>
      </w:r>
      <w:r w:rsidR="008F6E85">
        <w:rPr>
          <w:rFonts w:ascii="Times New Roman" w:hAnsi="Times New Roman" w:cs="Times New Roman"/>
          <w:sz w:val="24"/>
          <w:szCs w:val="24"/>
        </w:rPr>
        <w:t>идактическими материалами</w:t>
      </w:r>
      <w:r w:rsidRPr="008F6E85">
        <w:rPr>
          <w:rFonts w:ascii="Times New Roman" w:hAnsi="Times New Roman" w:cs="Times New Roman"/>
          <w:sz w:val="24"/>
          <w:szCs w:val="24"/>
        </w:rPr>
        <w:t>.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Уровень оснащенности учебных кабинетов, студий учебно-наглядными пособиями, техническими средствами обучения, дидактическими материалами соответствует образовательной деятельности учреждения.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база, дидактическая оснащенность, учебные материалы и пособия позволяют вести образовательную деятельность в полном объеме и реализовывать поставленные цели.</w:t>
      </w:r>
    </w:p>
    <w:p w:rsidR="000F70D7" w:rsidRPr="009F550C" w:rsidRDefault="000F70D7" w:rsidP="008F6E85">
      <w:pPr>
        <w:pStyle w:val="Default"/>
        <w:ind w:firstLine="708"/>
        <w:jc w:val="both"/>
        <w:rPr>
          <w:color w:val="auto"/>
        </w:rPr>
      </w:pPr>
      <w:r w:rsidRPr="009F550C">
        <w:rPr>
          <w:color w:val="auto"/>
        </w:rPr>
        <w:t>Основной целью деятельности учреждения является привлечение интеллектуального и физического потенциала детей и молодежи для развития города, реализация образовательных программ дополнительного образования детей и молодежи в интересах личности, общества и государства.</w:t>
      </w:r>
    </w:p>
    <w:p w:rsidR="000F70D7" w:rsidRPr="009F550C" w:rsidRDefault="000F70D7" w:rsidP="008F6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Для достижения целей учреждение осуществляет в установленном законодательством порядке следующие основные виды деятельности:</w:t>
      </w:r>
    </w:p>
    <w:p w:rsidR="000F70D7" w:rsidRPr="009F550C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05568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9F550C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направленности;</w:t>
      </w:r>
    </w:p>
    <w:p w:rsidR="000F70D7" w:rsidRPr="009F550C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оздоровления, отдыха детей и молодежи в каникулярное время;</w:t>
      </w:r>
    </w:p>
    <w:p w:rsidR="000F70D7" w:rsidRPr="009F550C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и проведение городских физкультурных и спортивных мероприятий;</w:t>
      </w:r>
    </w:p>
    <w:p w:rsidR="000F70D7" w:rsidRPr="009F550C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мероприятий по работе с детьми и молодежью;</w:t>
      </w:r>
    </w:p>
    <w:p w:rsidR="000F70D7" w:rsidRPr="009F550C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временной занятости детей и молодежи;</w:t>
      </w:r>
    </w:p>
    <w:p w:rsidR="000F70D7" w:rsidRPr="009F550C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обеспечение участия обучающихся учреждения в городских, областных, региональных и всероссийских мероприятиях;</w:t>
      </w:r>
    </w:p>
    <w:p w:rsidR="000F70D7" w:rsidRPr="009F550C" w:rsidRDefault="000F70D7" w:rsidP="008F6E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осуществление первичной</w:t>
      </w:r>
      <w:r>
        <w:rPr>
          <w:rFonts w:ascii="Times New Roman" w:hAnsi="Times New Roman" w:cs="Times New Roman"/>
          <w:sz w:val="24"/>
          <w:szCs w:val="24"/>
        </w:rPr>
        <w:t xml:space="preserve"> доврачебной </w:t>
      </w:r>
      <w:r w:rsidRPr="009F550C">
        <w:rPr>
          <w:rFonts w:ascii="Times New Roman" w:hAnsi="Times New Roman" w:cs="Times New Roman"/>
          <w:sz w:val="24"/>
          <w:szCs w:val="24"/>
        </w:rPr>
        <w:t>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 по сестринскому делу в педиатрии</w:t>
      </w:r>
      <w:r w:rsidRPr="009F550C">
        <w:rPr>
          <w:rFonts w:ascii="Times New Roman" w:hAnsi="Times New Roman" w:cs="Times New Roman"/>
          <w:sz w:val="24"/>
          <w:szCs w:val="24"/>
        </w:rPr>
        <w:t>.</w:t>
      </w:r>
    </w:p>
    <w:p w:rsidR="000F70D7" w:rsidRPr="009F550C" w:rsidRDefault="00431DEB" w:rsidP="008F6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08">
        <w:rPr>
          <w:rFonts w:ascii="Times New Roman" w:hAnsi="Times New Roman"/>
          <w:bCs/>
          <w:color w:val="000000"/>
          <w:sz w:val="24"/>
          <w:szCs w:val="24"/>
        </w:rPr>
        <w:t>Молод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B40508">
        <w:rPr>
          <w:rFonts w:ascii="Times New Roman" w:hAnsi="Times New Roman"/>
          <w:bCs/>
          <w:color w:val="000000"/>
          <w:sz w:val="24"/>
          <w:szCs w:val="24"/>
        </w:rPr>
        <w:t>жный центр</w:t>
      </w:r>
      <w:r w:rsidR="000F70D7" w:rsidRPr="009F550C">
        <w:rPr>
          <w:rFonts w:ascii="Times New Roman" w:hAnsi="Times New Roman" w:cs="Times New Roman"/>
          <w:sz w:val="24"/>
          <w:szCs w:val="24"/>
        </w:rPr>
        <w:t xml:space="preserve"> - многопрофильное учреждение дополнительного образования, реализующее дополнительные образовательные программы.</w:t>
      </w:r>
      <w:r w:rsidR="000F70D7" w:rsidRPr="009F550C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r w:rsidR="000F70D7" w:rsidRPr="009F550C">
        <w:rPr>
          <w:rFonts w:ascii="Times New Roman" w:hAnsi="Times New Roman" w:cs="Times New Roman"/>
          <w:sz w:val="24"/>
          <w:szCs w:val="24"/>
        </w:rPr>
        <w:t>является центром педагогической поддержки развития детского и молодежного общественного движения, центром культурно-досуговой деятельности детей и молодежи города, развивает волонтерское движение, ведет массовую и индивидуальную спортивно-оздоровительную работу, развивает творческие способности личности</w:t>
      </w:r>
      <w:r w:rsidR="000F70D7">
        <w:rPr>
          <w:rFonts w:ascii="Times New Roman" w:hAnsi="Times New Roman" w:cs="Times New Roman"/>
          <w:sz w:val="24"/>
          <w:szCs w:val="24"/>
        </w:rPr>
        <w:t>.</w:t>
      </w:r>
    </w:p>
    <w:p w:rsidR="00546921" w:rsidRPr="00546921" w:rsidRDefault="000F70D7" w:rsidP="008F6E85">
      <w:pPr>
        <w:pStyle w:val="a3"/>
        <w:jc w:val="both"/>
        <w:rPr>
          <w:rFonts w:ascii="Times New Roman" w:hAnsi="Times New Roman" w:cs="Times New Roman"/>
          <w:sz w:val="24"/>
        </w:rPr>
      </w:pPr>
      <w:r w:rsidRPr="00546921">
        <w:rPr>
          <w:rFonts w:ascii="Times New Roman" w:eastAsia="Times New Roman" w:hAnsi="Times New Roman" w:cs="Times New Roman"/>
          <w:sz w:val="28"/>
          <w:szCs w:val="24"/>
        </w:rPr>
        <w:tab/>
      </w:r>
      <w:r w:rsidR="00546921">
        <w:rPr>
          <w:rFonts w:ascii="Times New Roman" w:hAnsi="Times New Roman" w:cs="Times New Roman"/>
          <w:sz w:val="24"/>
        </w:rPr>
        <w:t>П</w:t>
      </w:r>
      <w:r w:rsidR="00546921" w:rsidRPr="00546921">
        <w:rPr>
          <w:rFonts w:ascii="Times New Roman" w:hAnsi="Times New Roman" w:cs="Times New Roman"/>
          <w:sz w:val="24"/>
        </w:rPr>
        <w:t>еред пед</w:t>
      </w:r>
      <w:r w:rsidR="00546921">
        <w:rPr>
          <w:rFonts w:ascii="Times New Roman" w:hAnsi="Times New Roman" w:cs="Times New Roman"/>
          <w:sz w:val="24"/>
        </w:rPr>
        <w:t xml:space="preserve">агогическим </w:t>
      </w:r>
      <w:r w:rsidR="00546921" w:rsidRPr="00546921">
        <w:rPr>
          <w:rFonts w:ascii="Times New Roman" w:hAnsi="Times New Roman" w:cs="Times New Roman"/>
          <w:sz w:val="24"/>
        </w:rPr>
        <w:t>коллективом</w:t>
      </w:r>
      <w:r w:rsidR="00546921">
        <w:rPr>
          <w:rFonts w:ascii="Times New Roman" w:hAnsi="Times New Roman" w:cs="Times New Roman"/>
          <w:sz w:val="24"/>
        </w:rPr>
        <w:t xml:space="preserve"> Молодежного центра</w:t>
      </w:r>
      <w:r w:rsidR="00546921" w:rsidRPr="00546921">
        <w:rPr>
          <w:rFonts w:ascii="Times New Roman" w:hAnsi="Times New Roman" w:cs="Times New Roman"/>
          <w:sz w:val="24"/>
        </w:rPr>
        <w:t xml:space="preserve"> была поставлена задача реализации следующих муниципальных услуг:</w:t>
      </w:r>
    </w:p>
    <w:p w:rsidR="00546921" w:rsidRPr="00546921" w:rsidRDefault="00546921" w:rsidP="008F6E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546921">
        <w:rPr>
          <w:rFonts w:ascii="Times New Roman" w:hAnsi="Times New Roman" w:cs="Times New Roman"/>
          <w:sz w:val="24"/>
        </w:rPr>
        <w:t>еализация дополнительных общеразвивающих программ</w:t>
      </w:r>
      <w:r>
        <w:rPr>
          <w:rFonts w:ascii="Times New Roman" w:hAnsi="Times New Roman" w:cs="Times New Roman"/>
          <w:sz w:val="24"/>
        </w:rPr>
        <w:t>;</w:t>
      </w:r>
    </w:p>
    <w:p w:rsidR="00546921" w:rsidRPr="00546921" w:rsidRDefault="00546921" w:rsidP="008F6E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546921">
        <w:rPr>
          <w:rFonts w:ascii="Times New Roman" w:hAnsi="Times New Roman" w:cs="Times New Roman"/>
          <w:sz w:val="24"/>
        </w:rPr>
        <w:t>рганизация отдыха и оздоровления детей в лагере с дневным пребыванием  в каникулярное время</w:t>
      </w:r>
      <w:r>
        <w:rPr>
          <w:rFonts w:ascii="Times New Roman" w:hAnsi="Times New Roman" w:cs="Times New Roman"/>
          <w:sz w:val="24"/>
        </w:rPr>
        <w:t>;</w:t>
      </w:r>
    </w:p>
    <w:p w:rsidR="00546921" w:rsidRPr="00546921" w:rsidRDefault="00546921" w:rsidP="008F6E8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546921">
        <w:rPr>
          <w:rFonts w:ascii="Times New Roman" w:hAnsi="Times New Roman" w:cs="Times New Roman"/>
          <w:sz w:val="24"/>
        </w:rPr>
        <w:t>рганизация работы молодежных клубов и объединений, ведущих работу в сфере молодежной политики</w:t>
      </w:r>
      <w:r>
        <w:rPr>
          <w:rFonts w:ascii="Times New Roman" w:hAnsi="Times New Roman" w:cs="Times New Roman"/>
          <w:sz w:val="24"/>
        </w:rPr>
        <w:t>;</w:t>
      </w:r>
    </w:p>
    <w:p w:rsidR="000F70D7" w:rsidRDefault="000F70D7" w:rsidP="008F6E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>Учреждение организует работу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, подростками и молодыми людьми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календарного года.</w:t>
      </w:r>
    </w:p>
    <w:p w:rsidR="00FE34A8" w:rsidRDefault="00FE34A8" w:rsidP="00F837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6E85" w:rsidRDefault="008F6E85" w:rsidP="00F837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70D7" w:rsidRDefault="000F70D7" w:rsidP="00685A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C4C">
        <w:rPr>
          <w:rFonts w:ascii="Times New Roman" w:hAnsi="Times New Roman"/>
          <w:b/>
          <w:sz w:val="24"/>
          <w:szCs w:val="24"/>
        </w:rPr>
        <w:lastRenderedPageBreak/>
        <w:t>II. Характе</w:t>
      </w:r>
      <w:r w:rsidR="00FE34A8">
        <w:rPr>
          <w:rFonts w:ascii="Times New Roman" w:hAnsi="Times New Roman"/>
          <w:b/>
          <w:sz w:val="24"/>
          <w:szCs w:val="24"/>
        </w:rPr>
        <w:t>ристика контингента обучающихся</w:t>
      </w:r>
    </w:p>
    <w:p w:rsidR="008F6E85" w:rsidRPr="00975C4C" w:rsidRDefault="008F6E85" w:rsidP="00685A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70D7" w:rsidRDefault="000F70D7" w:rsidP="008F6E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6574">
        <w:rPr>
          <w:rFonts w:ascii="Times New Roman" w:hAnsi="Times New Roman"/>
          <w:sz w:val="24"/>
          <w:szCs w:val="24"/>
        </w:rPr>
        <w:t xml:space="preserve">Коллектив </w:t>
      </w:r>
      <w:r>
        <w:rPr>
          <w:rFonts w:ascii="Times New Roman" w:hAnsi="Times New Roman"/>
          <w:sz w:val="24"/>
          <w:szCs w:val="24"/>
        </w:rPr>
        <w:t>обучающихся</w:t>
      </w:r>
      <w:r w:rsidRPr="00A86574">
        <w:rPr>
          <w:rFonts w:ascii="Times New Roman" w:hAnsi="Times New Roman"/>
          <w:sz w:val="24"/>
          <w:szCs w:val="24"/>
        </w:rPr>
        <w:t xml:space="preserve"> </w:t>
      </w:r>
      <w:r w:rsidR="00431DEB" w:rsidRPr="00B40508">
        <w:rPr>
          <w:rFonts w:ascii="Times New Roman" w:hAnsi="Times New Roman"/>
          <w:bCs/>
          <w:color w:val="000000"/>
          <w:sz w:val="24"/>
          <w:szCs w:val="24"/>
        </w:rPr>
        <w:t>Молод</w:t>
      </w:r>
      <w:r w:rsidR="00431DEB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431DEB" w:rsidRPr="00B40508">
        <w:rPr>
          <w:rFonts w:ascii="Times New Roman" w:hAnsi="Times New Roman"/>
          <w:bCs/>
          <w:color w:val="000000"/>
          <w:sz w:val="24"/>
          <w:szCs w:val="24"/>
        </w:rPr>
        <w:t>жн</w:t>
      </w:r>
      <w:r w:rsidR="00431DEB">
        <w:rPr>
          <w:rFonts w:ascii="Times New Roman" w:hAnsi="Times New Roman"/>
          <w:bCs/>
          <w:color w:val="000000"/>
          <w:sz w:val="24"/>
          <w:szCs w:val="24"/>
        </w:rPr>
        <w:t>ого</w:t>
      </w:r>
      <w:r w:rsidR="00431DEB" w:rsidRPr="00B40508">
        <w:rPr>
          <w:rFonts w:ascii="Times New Roman" w:hAnsi="Times New Roman"/>
          <w:bCs/>
          <w:color w:val="000000"/>
          <w:sz w:val="24"/>
          <w:szCs w:val="24"/>
        </w:rPr>
        <w:t xml:space="preserve"> центр</w:t>
      </w:r>
      <w:r w:rsidR="00431DEB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A86574">
        <w:rPr>
          <w:rFonts w:ascii="Times New Roman" w:hAnsi="Times New Roman"/>
          <w:sz w:val="24"/>
          <w:szCs w:val="24"/>
        </w:rPr>
        <w:t xml:space="preserve"> как субъект образовательной системы представляет собой разновозрастной, разнопрофильный, разноуровневый коллектив.</w:t>
      </w:r>
    </w:p>
    <w:p w:rsidR="000F70D7" w:rsidRDefault="000F70D7" w:rsidP="008F6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реализуемое </w:t>
      </w:r>
      <w:r w:rsidR="00AA1F81">
        <w:rPr>
          <w:rFonts w:ascii="Times New Roman" w:eastAsia="Times New Roman" w:hAnsi="Times New Roman" w:cs="Times New Roman"/>
          <w:sz w:val="24"/>
          <w:szCs w:val="24"/>
        </w:rPr>
        <w:t xml:space="preserve">Молодежным центром, на </w:t>
      </w:r>
      <w:r w:rsidR="008F6E85">
        <w:rPr>
          <w:rFonts w:ascii="Times New Roman" w:eastAsia="Times New Roman" w:hAnsi="Times New Roman" w:cs="Times New Roman"/>
          <w:sz w:val="24"/>
          <w:szCs w:val="24"/>
        </w:rPr>
        <w:t>64</w:t>
      </w:r>
      <w:r w:rsidR="00AA1F8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продолжает оставаться бюджетным, бесплатным для обучающихся, о чем свидетельствует тот факт, что доля обучающихся, пользующихся платными образовательными услугами даже в самых востребованных программах физкультурно-спортивной и художественно-эстетической направленности составляет меньший процент, чем занятых в учреждении бесплатно.</w:t>
      </w:r>
    </w:p>
    <w:p w:rsidR="00431DEB" w:rsidRDefault="00431DEB" w:rsidP="00F837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61"/>
        <w:gridCol w:w="2835"/>
        <w:gridCol w:w="4111"/>
      </w:tblGrid>
      <w:tr w:rsidR="00572D71" w:rsidRPr="000F70D7" w:rsidTr="00FE34A8">
        <w:tc>
          <w:tcPr>
            <w:tcW w:w="458" w:type="dxa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Измеряемые показатели</w:t>
            </w:r>
          </w:p>
        </w:tc>
        <w:tc>
          <w:tcPr>
            <w:tcW w:w="4111" w:type="dxa"/>
            <w:vAlign w:val="center"/>
          </w:tcPr>
          <w:p w:rsidR="00572D71" w:rsidRPr="000F70D7" w:rsidRDefault="00572D71" w:rsidP="00431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1D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431D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2D71" w:rsidRPr="009F550C" w:rsidTr="00FE34A8"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gridSpan w:val="2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111" w:type="dxa"/>
          </w:tcPr>
          <w:p w:rsidR="00572D71" w:rsidRPr="009F550C" w:rsidRDefault="00572D71" w:rsidP="00DE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756">
              <w:rPr>
                <w:rFonts w:ascii="Times New Roman" w:hAnsi="Times New Roman" w:cs="Times New Roman"/>
                <w:sz w:val="24"/>
                <w:szCs w:val="24"/>
              </w:rPr>
              <w:t>8 групп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E075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D71" w:rsidRPr="009F550C" w:rsidRDefault="008F6E85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 чел.</w:t>
            </w:r>
            <w:r w:rsidR="00572D71"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 (муниципальный заказ)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2D71" w:rsidRPr="009F550C" w:rsidRDefault="00DE0756" w:rsidP="00DE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572D71"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на платной основе (</w:t>
            </w:r>
            <w:r w:rsidR="00AA1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D71" w:rsidRPr="009F55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72D71" w:rsidRPr="009F550C" w:rsidTr="00FE34A8">
        <w:tc>
          <w:tcPr>
            <w:tcW w:w="458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r w:rsidR="00DE0756"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бюджетной основе</w:t>
            </w:r>
          </w:p>
        </w:tc>
        <w:tc>
          <w:tcPr>
            <w:tcW w:w="4111" w:type="dxa"/>
          </w:tcPr>
          <w:p w:rsidR="00572D71" w:rsidRPr="00DE0756" w:rsidRDefault="00DE0756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95,3 </w:t>
            </w:r>
            <w:r w:rsidRPr="00DE0756">
              <w:rPr>
                <w:rFonts w:ascii="Times New Roman" w:hAnsi="Times New Roman" w:cs="Times New Roman"/>
                <w:sz w:val="24"/>
              </w:rPr>
              <w:t xml:space="preserve">%     </w:t>
            </w:r>
          </w:p>
        </w:tc>
      </w:tr>
      <w:tr w:rsidR="00572D71" w:rsidRPr="006C58F3" w:rsidTr="00FE34A8">
        <w:tc>
          <w:tcPr>
            <w:tcW w:w="458" w:type="dxa"/>
            <w:vMerge w:val="restart"/>
            <w:vAlign w:val="center"/>
          </w:tcPr>
          <w:p w:rsidR="00572D71" w:rsidRPr="006C58F3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6C58F3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годам обучения</w:t>
            </w:r>
          </w:p>
        </w:tc>
        <w:tc>
          <w:tcPr>
            <w:tcW w:w="2835" w:type="dxa"/>
            <w:vAlign w:val="center"/>
          </w:tcPr>
          <w:p w:rsidR="00572D71" w:rsidRPr="006C58F3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111" w:type="dxa"/>
          </w:tcPr>
          <w:p w:rsidR="00572D71" w:rsidRPr="006C58F3" w:rsidRDefault="006C58F3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2D71" w:rsidRPr="006C5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EBE" w:rsidRPr="006C58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6C58F3" w:rsidTr="00FE34A8">
        <w:tc>
          <w:tcPr>
            <w:tcW w:w="458" w:type="dxa"/>
            <w:vMerge/>
            <w:vAlign w:val="center"/>
          </w:tcPr>
          <w:p w:rsidR="00572D71" w:rsidRPr="006C58F3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6C58F3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6C58F3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111" w:type="dxa"/>
          </w:tcPr>
          <w:p w:rsidR="00572D71" w:rsidRPr="006C58F3" w:rsidRDefault="006C58F3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70EBE" w:rsidRPr="006C58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6C58F3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6C58F3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6C58F3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3 и более год обучения</w:t>
            </w:r>
          </w:p>
        </w:tc>
        <w:tc>
          <w:tcPr>
            <w:tcW w:w="4111" w:type="dxa"/>
          </w:tcPr>
          <w:p w:rsidR="00572D71" w:rsidRPr="006C58F3" w:rsidRDefault="006C58F3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0EBE" w:rsidRPr="006C58F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rPr>
          <w:trHeight w:val="399"/>
        </w:trPr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BE" w:rsidRPr="009F550C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111" w:type="dxa"/>
          </w:tcPr>
          <w:p w:rsidR="00572D71" w:rsidRPr="009F550C" w:rsidRDefault="006C58F3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-9 лет</w:t>
            </w:r>
          </w:p>
        </w:tc>
        <w:tc>
          <w:tcPr>
            <w:tcW w:w="4111" w:type="dxa"/>
          </w:tcPr>
          <w:p w:rsidR="00572D71" w:rsidRPr="009F550C" w:rsidRDefault="00572D71" w:rsidP="006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4111" w:type="dxa"/>
          </w:tcPr>
          <w:p w:rsidR="00572D71" w:rsidRPr="009F550C" w:rsidRDefault="00572D71" w:rsidP="006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8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4111" w:type="dxa"/>
          </w:tcPr>
          <w:p w:rsidR="00572D71" w:rsidRPr="009F550C" w:rsidRDefault="00572D71" w:rsidP="006C5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8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4111" w:type="dxa"/>
          </w:tcPr>
          <w:p w:rsidR="00572D71" w:rsidRPr="009F550C" w:rsidRDefault="006C58F3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70EBE" w:rsidRPr="009F550C" w:rsidTr="00FE34A8">
        <w:trPr>
          <w:trHeight w:val="635"/>
        </w:trPr>
        <w:tc>
          <w:tcPr>
            <w:tcW w:w="458" w:type="dxa"/>
            <w:vMerge w:val="restart"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vMerge w:val="restart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ограничениями в здоровье</w:t>
            </w:r>
            <w:r w:rsidR="008F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85" w:rsidRPr="009F550C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  <w:tc>
          <w:tcPr>
            <w:tcW w:w="2835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4111" w:type="dxa"/>
            <w:vAlign w:val="center"/>
          </w:tcPr>
          <w:p w:rsidR="00870EBE" w:rsidRPr="009F550C" w:rsidRDefault="00431DEB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70EBE" w:rsidRPr="009F550C" w:rsidTr="00FE34A8">
        <w:trPr>
          <w:trHeight w:val="635"/>
        </w:trPr>
        <w:tc>
          <w:tcPr>
            <w:tcW w:w="458" w:type="dxa"/>
            <w:vMerge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ограничениями в здоровье</w:t>
            </w:r>
          </w:p>
        </w:tc>
        <w:tc>
          <w:tcPr>
            <w:tcW w:w="4111" w:type="dxa"/>
            <w:vAlign w:val="center"/>
          </w:tcPr>
          <w:p w:rsidR="00870EBE" w:rsidRPr="009F550C" w:rsidRDefault="00451C70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0F70D7" w:rsidRPr="009F550C" w:rsidRDefault="000F70D7" w:rsidP="000F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0D7" w:rsidRPr="009F550C" w:rsidRDefault="000F70D7" w:rsidP="008F6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Во многих учебных группах достигнута сохранность контингента 100% за счет постоянного контроля за посещаемостью, своевременным добором в учебные группы в течение </w:t>
      </w:r>
      <w:r w:rsidR="006C58F3">
        <w:rPr>
          <w:rFonts w:ascii="Times New Roman" w:hAnsi="Times New Roman" w:cs="Times New Roman"/>
          <w:sz w:val="24"/>
          <w:szCs w:val="24"/>
        </w:rPr>
        <w:t>учебного года</w:t>
      </w:r>
      <w:r w:rsidRPr="009F550C">
        <w:rPr>
          <w:rFonts w:ascii="Times New Roman" w:hAnsi="Times New Roman" w:cs="Times New Roman"/>
          <w:sz w:val="24"/>
          <w:szCs w:val="24"/>
        </w:rPr>
        <w:t>, систематической работой педагогов.</w:t>
      </w:r>
    </w:p>
    <w:p w:rsidR="00563280" w:rsidRDefault="00563280" w:rsidP="008F6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B70BA">
        <w:rPr>
          <w:rFonts w:ascii="Times New Roman" w:hAnsi="Times New Roman"/>
          <w:color w:val="000000"/>
          <w:sz w:val="24"/>
          <w:szCs w:val="24"/>
        </w:rPr>
        <w:t>Контингент  обучающихся  в </w:t>
      </w:r>
      <w:r w:rsidR="006C58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8F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 центре</w:t>
      </w:r>
      <w:r w:rsidR="00870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0BA">
        <w:rPr>
          <w:rFonts w:ascii="Times New Roman" w:hAnsi="Times New Roman"/>
          <w:color w:val="000000"/>
          <w:sz w:val="24"/>
          <w:szCs w:val="24"/>
        </w:rPr>
        <w:t>стабилен. Движение</w:t>
      </w:r>
      <w:r w:rsidRPr="000F5F70">
        <w:rPr>
          <w:rFonts w:ascii="Times New Roman" w:hAnsi="Times New Roman"/>
          <w:color w:val="000000"/>
          <w:sz w:val="24"/>
          <w:szCs w:val="24"/>
        </w:rPr>
        <w:t xml:space="preserve">  учащихся  происходит  по  объективным причинам и не вносит  дестабилизации в  процесс  развития </w:t>
      </w:r>
      <w:r w:rsidR="006C58F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Молодежного центра</w:t>
      </w:r>
      <w:r w:rsidRPr="000F5F70">
        <w:rPr>
          <w:rFonts w:ascii="Times New Roman" w:hAnsi="Times New Roman"/>
          <w:color w:val="000000"/>
          <w:sz w:val="24"/>
          <w:szCs w:val="24"/>
        </w:rPr>
        <w:t>. </w:t>
      </w:r>
      <w:r w:rsidRPr="000F5F70">
        <w:rPr>
          <w:rFonts w:ascii="Times New Roman" w:hAnsi="Times New Roman"/>
          <w:sz w:val="24"/>
          <w:szCs w:val="24"/>
        </w:rPr>
        <w:t xml:space="preserve">Абсолютное большинство </w:t>
      </w:r>
      <w:r w:rsidR="00870EBE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70">
        <w:rPr>
          <w:rFonts w:ascii="Times New Roman" w:hAnsi="Times New Roman"/>
          <w:sz w:val="24"/>
          <w:szCs w:val="24"/>
        </w:rPr>
        <w:t xml:space="preserve">- хорошо воспитаны, с любовью и уважением относятся  к родителям, семейным традициям, к </w:t>
      </w:r>
      <w:r w:rsidR="006C58F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Молодежному центру</w:t>
      </w:r>
      <w:r w:rsidR="00870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5F70">
        <w:rPr>
          <w:rFonts w:ascii="Times New Roman" w:hAnsi="Times New Roman"/>
          <w:sz w:val="24"/>
          <w:szCs w:val="24"/>
        </w:rPr>
        <w:t>и е</w:t>
      </w:r>
      <w:r w:rsidR="00870EBE">
        <w:rPr>
          <w:rFonts w:ascii="Times New Roman" w:hAnsi="Times New Roman"/>
          <w:sz w:val="24"/>
          <w:szCs w:val="24"/>
        </w:rPr>
        <w:t>го</w:t>
      </w:r>
      <w:r w:rsidRPr="000F5F70">
        <w:rPr>
          <w:rFonts w:ascii="Times New Roman" w:hAnsi="Times New Roman"/>
          <w:sz w:val="24"/>
          <w:szCs w:val="24"/>
        </w:rPr>
        <w:t xml:space="preserve"> правилам, педагогическому коллективу</w:t>
      </w:r>
      <w:r w:rsidR="006C58F3">
        <w:rPr>
          <w:rFonts w:ascii="Times New Roman" w:hAnsi="Times New Roman"/>
          <w:sz w:val="24"/>
          <w:szCs w:val="24"/>
        </w:rPr>
        <w:t xml:space="preserve"> и обслуживающему персоналу</w:t>
      </w:r>
      <w:r w:rsidRPr="000F5F70">
        <w:rPr>
          <w:rFonts w:ascii="Times New Roman" w:hAnsi="Times New Roman"/>
          <w:sz w:val="24"/>
          <w:szCs w:val="24"/>
        </w:rPr>
        <w:t xml:space="preserve">. </w:t>
      </w:r>
    </w:p>
    <w:p w:rsidR="00563280" w:rsidRPr="00563280" w:rsidRDefault="00563280" w:rsidP="008F6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3280">
        <w:rPr>
          <w:rFonts w:ascii="Times New Roman" w:hAnsi="Times New Roman" w:cs="Times New Roman"/>
          <w:sz w:val="24"/>
          <w:szCs w:val="24"/>
        </w:rPr>
        <w:tab/>
        <w:t xml:space="preserve"> Педагогами ведется активная работа по социальной адаптации и реабилитации учащихся</w:t>
      </w:r>
      <w:r w:rsidR="00FE34A8">
        <w:rPr>
          <w:rFonts w:ascii="Times New Roman" w:hAnsi="Times New Roman" w:cs="Times New Roman"/>
          <w:sz w:val="24"/>
          <w:szCs w:val="24"/>
        </w:rPr>
        <w:t>,</w:t>
      </w:r>
      <w:r w:rsidRPr="00563280">
        <w:rPr>
          <w:rFonts w:ascii="Times New Roman" w:hAnsi="Times New Roman" w:cs="Times New Roman"/>
          <w:sz w:val="24"/>
          <w:szCs w:val="24"/>
        </w:rPr>
        <w:t xml:space="preserve"> имеющих отклонения в здоровье и поведении. </w:t>
      </w:r>
    </w:p>
    <w:p w:rsidR="00563280" w:rsidRPr="00563280" w:rsidRDefault="00563280" w:rsidP="008F6E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80">
        <w:rPr>
          <w:rFonts w:ascii="Times New Roman" w:hAnsi="Times New Roman" w:cs="Times New Roman"/>
          <w:sz w:val="24"/>
          <w:szCs w:val="24"/>
        </w:rPr>
        <w:t>Дифференцированный подход, увлечение интересными для детей делами помогают педагогам в работе с этой категорией детей, а главное</w:t>
      </w:r>
      <w:r w:rsidR="00FE34A8">
        <w:rPr>
          <w:rFonts w:ascii="Times New Roman" w:hAnsi="Times New Roman" w:cs="Times New Roman"/>
          <w:sz w:val="24"/>
          <w:szCs w:val="24"/>
        </w:rPr>
        <w:t>,</w:t>
      </w:r>
      <w:r w:rsidRPr="00563280">
        <w:rPr>
          <w:rFonts w:ascii="Times New Roman" w:hAnsi="Times New Roman" w:cs="Times New Roman"/>
          <w:sz w:val="24"/>
          <w:szCs w:val="24"/>
        </w:rPr>
        <w:t xml:space="preserve"> даёт возможность обучающимся  осознать и увидеть   свой успех, почувствовать  уважение других</w:t>
      </w:r>
    </w:p>
    <w:p w:rsidR="00870EBE" w:rsidRDefault="00870EBE" w:rsidP="008F6E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EBE" w:rsidRPr="00A86574" w:rsidRDefault="00870EBE" w:rsidP="00870E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657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86574">
        <w:rPr>
          <w:rFonts w:ascii="Times New Roman" w:hAnsi="Times New Roman"/>
          <w:b/>
          <w:sz w:val="24"/>
          <w:szCs w:val="24"/>
        </w:rPr>
        <w:t>. Особен</w:t>
      </w:r>
      <w:r w:rsidR="00FE34A8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</w:p>
    <w:p w:rsidR="000216D1" w:rsidRDefault="000216D1" w:rsidP="000216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D1" w:rsidRPr="009F550C" w:rsidRDefault="000216D1" w:rsidP="008F6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организует работу с детьми в течение всего календарного года. Прием заявлений и зачисление в </w:t>
      </w:r>
      <w:r w:rsidR="006C58F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Молодежный центр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течение всего календарного года при условии наличия свободных мест. Организация обучения строится в соответствии с учебным планом и учебными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рассчитанными на 3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6 недель учебных занятий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 в условиях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и дополнительно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в условиях летнего лагеря </w:t>
      </w:r>
      <w:r w:rsidR="00F83713">
        <w:rPr>
          <w:rFonts w:ascii="Times New Roman" w:eastAsia="Times New Roman" w:hAnsi="Times New Roman" w:cs="Times New Roman"/>
          <w:sz w:val="24"/>
          <w:szCs w:val="24"/>
        </w:rPr>
        <w:t xml:space="preserve">для детей и подростков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на период их активного отдыха.</w:t>
      </w:r>
    </w:p>
    <w:p w:rsidR="000216D1" w:rsidRPr="009F550C" w:rsidRDefault="000216D1" w:rsidP="008F6E85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Учебно-воспитательный процесс в учреждении осуществляется в соответствии с требованиями, предъявляемыми к учреждениям дополнительного образования:</w:t>
      </w:r>
    </w:p>
    <w:p w:rsidR="000216D1" w:rsidRPr="009F550C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50C">
        <w:rPr>
          <w:color w:val="auto"/>
        </w:rPr>
        <w:t xml:space="preserve">реализация образовательной деятельности через дополнительные </w:t>
      </w:r>
      <w:r w:rsidR="006C58F3">
        <w:rPr>
          <w:color w:val="auto"/>
        </w:rPr>
        <w:t>обще</w:t>
      </w:r>
      <w:r w:rsidRPr="009F550C">
        <w:rPr>
          <w:color w:val="auto"/>
        </w:rPr>
        <w:t xml:space="preserve">образовательные программы; </w:t>
      </w:r>
    </w:p>
    <w:p w:rsidR="000216D1" w:rsidRPr="009F550C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50C">
        <w:rPr>
          <w:color w:val="auto"/>
        </w:rPr>
        <w:t>развитие мотивации личности ребенка к познанию и творчеству, укреплению здоровья;</w:t>
      </w:r>
    </w:p>
    <w:p w:rsidR="000216D1" w:rsidRPr="009F550C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50C">
        <w:rPr>
          <w:color w:val="auto"/>
        </w:rPr>
        <w:t xml:space="preserve">профессиональное самоопределение, адаптация детей к жизни в обществе, формирование общей культуры; </w:t>
      </w:r>
    </w:p>
    <w:p w:rsidR="000216D1" w:rsidRPr="009F550C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50C">
        <w:rPr>
          <w:color w:val="auto"/>
        </w:rPr>
        <w:t xml:space="preserve">учет запросов детей, потребностей родителей, других образовательных учреждений города; </w:t>
      </w:r>
    </w:p>
    <w:p w:rsidR="000216D1" w:rsidRPr="009F550C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50C">
        <w:rPr>
          <w:color w:val="auto"/>
        </w:rPr>
        <w:t>организация и проведение массовых мероприятий с обучающимися;</w:t>
      </w:r>
    </w:p>
    <w:p w:rsidR="000216D1" w:rsidRPr="009F550C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50C">
        <w:rPr>
          <w:color w:val="auto"/>
        </w:rPr>
        <w:t xml:space="preserve">создание необходимых условий для содержательного досуга детей и родителей; </w:t>
      </w:r>
    </w:p>
    <w:p w:rsidR="000216D1" w:rsidRPr="009F550C" w:rsidRDefault="000216D1" w:rsidP="008F6E85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F550C">
        <w:rPr>
          <w:color w:val="auto"/>
        </w:rPr>
        <w:t xml:space="preserve">оказание помощи общественным организациям, объединениям в реализации дополнительных </w:t>
      </w:r>
      <w:r w:rsidR="006C58F3">
        <w:rPr>
          <w:color w:val="auto"/>
        </w:rPr>
        <w:t>обще</w:t>
      </w:r>
      <w:r w:rsidRPr="009F550C">
        <w:rPr>
          <w:color w:val="auto"/>
        </w:rPr>
        <w:t xml:space="preserve">образовательных программ, организации досуговой и внеурочной работы. </w:t>
      </w:r>
    </w:p>
    <w:p w:rsidR="00546921" w:rsidRPr="00546921" w:rsidRDefault="000216D1" w:rsidP="008F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В учебно-воспитательной работе учреждения выделяют два направления работы, реализуемых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взаимосвязанно.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Первое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(образовательная деятельность детских объединений) реализуется в рамках 1</w:t>
      </w:r>
      <w:r w:rsidR="00546921">
        <w:rPr>
          <w:rFonts w:ascii="Times New Roman" w:hAnsi="Times New Roman" w:cs="Times New Roman"/>
          <w:sz w:val="24"/>
          <w:szCs w:val="24"/>
        </w:rPr>
        <w:t>8</w:t>
      </w:r>
      <w:r w:rsidRPr="009F550C">
        <w:rPr>
          <w:rFonts w:ascii="Times New Roman" w:hAnsi="Times New Roman" w:cs="Times New Roman"/>
          <w:sz w:val="24"/>
          <w:szCs w:val="24"/>
        </w:rPr>
        <w:t xml:space="preserve"> утвержденных образовательных программ дополнительного образования детей по </w:t>
      </w:r>
      <w:r w:rsidR="00546921">
        <w:rPr>
          <w:rFonts w:ascii="Times New Roman" w:hAnsi="Times New Roman" w:cs="Times New Roman"/>
          <w:sz w:val="24"/>
          <w:szCs w:val="24"/>
        </w:rPr>
        <w:t>3</w:t>
      </w:r>
      <w:r w:rsidRPr="009F550C">
        <w:rPr>
          <w:rFonts w:ascii="Times New Roman" w:hAnsi="Times New Roman" w:cs="Times New Roman"/>
          <w:sz w:val="24"/>
          <w:szCs w:val="24"/>
        </w:rPr>
        <w:t xml:space="preserve"> направленностям (</w:t>
      </w:r>
      <w:r w:rsidRPr="00546921">
        <w:rPr>
          <w:rFonts w:ascii="Times New Roman" w:hAnsi="Times New Roman" w:cs="Times New Roman"/>
          <w:sz w:val="24"/>
          <w:szCs w:val="24"/>
        </w:rPr>
        <w:t>художественное, социально-педагогич</w:t>
      </w:r>
      <w:r w:rsidR="008F6E85">
        <w:rPr>
          <w:rFonts w:ascii="Times New Roman" w:hAnsi="Times New Roman" w:cs="Times New Roman"/>
          <w:sz w:val="24"/>
          <w:szCs w:val="24"/>
        </w:rPr>
        <w:t>еское, физкультурно-спортивное) и 5 программ деятельности клубов, объединений, студий.</w:t>
      </w:r>
    </w:p>
    <w:p w:rsidR="000216D1" w:rsidRDefault="000216D1" w:rsidP="000216D1">
      <w:pPr>
        <w:pStyle w:val="af4"/>
        <w:spacing w:after="0" w:line="276" w:lineRule="auto"/>
        <w:jc w:val="center"/>
        <w:rPr>
          <w:b/>
        </w:rPr>
      </w:pPr>
    </w:p>
    <w:p w:rsidR="000216D1" w:rsidRPr="009F550C" w:rsidRDefault="000216D1" w:rsidP="000216D1">
      <w:pPr>
        <w:pStyle w:val="af4"/>
        <w:spacing w:after="0" w:line="276" w:lineRule="auto"/>
        <w:jc w:val="center"/>
        <w:rPr>
          <w:b/>
        </w:rPr>
      </w:pPr>
      <w:r w:rsidRPr="009F550C">
        <w:rPr>
          <w:b/>
        </w:rPr>
        <w:t>Перечень дополнительных образовательных программ, реализуемых в рамках муниципального задания</w:t>
      </w:r>
    </w:p>
    <w:tbl>
      <w:tblPr>
        <w:tblW w:w="10273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600"/>
        <w:gridCol w:w="2552"/>
        <w:gridCol w:w="1842"/>
        <w:gridCol w:w="1734"/>
      </w:tblGrid>
      <w:tr w:rsidR="000216D1" w:rsidRPr="000216D1" w:rsidTr="000216D1">
        <w:trPr>
          <w:trHeight w:val="656"/>
          <w:jc w:val="center"/>
        </w:trPr>
        <w:tc>
          <w:tcPr>
            <w:tcW w:w="545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№</w:t>
            </w:r>
          </w:p>
          <w:p w:rsidR="000216D1" w:rsidRPr="000216D1" w:rsidRDefault="000216D1" w:rsidP="000216D1">
            <w:pPr>
              <w:pStyle w:val="af4"/>
              <w:jc w:val="center"/>
            </w:pPr>
            <w:r w:rsidRPr="000216D1">
              <w:t>п/п</w:t>
            </w:r>
          </w:p>
        </w:tc>
        <w:tc>
          <w:tcPr>
            <w:tcW w:w="3600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Название программы</w:t>
            </w:r>
          </w:p>
        </w:tc>
        <w:tc>
          <w:tcPr>
            <w:tcW w:w="2552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Название объединения</w:t>
            </w:r>
          </w:p>
        </w:tc>
        <w:tc>
          <w:tcPr>
            <w:tcW w:w="1842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Срок обучения / возраст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Педагог</w:t>
            </w:r>
          </w:p>
        </w:tc>
      </w:tr>
      <w:tr w:rsidR="000216D1" w:rsidRPr="009F550C" w:rsidTr="000216D1">
        <w:trPr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Социально-педагогическое направление</w:t>
            </w:r>
          </w:p>
        </w:tc>
      </w:tr>
      <w:tr w:rsidR="000216D1" w:rsidRPr="009F550C" w:rsidTr="000216D1">
        <w:trPr>
          <w:trHeight w:val="1200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54692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городского клуба волонтеров «Инсайт»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Городской клуб волонтеров «Инсайт»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Севцова Е.А.</w:t>
            </w:r>
          </w:p>
        </w:tc>
      </w:tr>
      <w:tr w:rsidR="000216D1" w:rsidRPr="009F550C" w:rsidTr="000216D1">
        <w:trPr>
          <w:trHeight w:val="1503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клуба общения для лиц с ограниченными возможностями здоровья «Лотос»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Клуб общения для лиц с ограниченными возможностями здоровья «Лотос»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9F550C">
                <w:t>4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Гараева Ю.А.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Дополнительная образовательная программа «Волшебная комната»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546921">
            <w:pPr>
              <w:pStyle w:val="af4"/>
              <w:jc w:val="center"/>
            </w:pPr>
            <w:r w:rsidRPr="009F550C">
              <w:t xml:space="preserve">Игровая </w:t>
            </w:r>
            <w:r w:rsidR="00546921">
              <w:t>студия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F550C">
                <w:t>2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5 лет</w:t>
            </w:r>
          </w:p>
        </w:tc>
        <w:tc>
          <w:tcPr>
            <w:tcW w:w="1734" w:type="dxa"/>
            <w:vAlign w:val="center"/>
          </w:tcPr>
          <w:p w:rsidR="000216D1" w:rsidRPr="009F550C" w:rsidRDefault="00546921" w:rsidP="00546921">
            <w:pPr>
              <w:pStyle w:val="af4"/>
              <w:jc w:val="center"/>
            </w:pPr>
            <w:r>
              <w:t>Зиновкина Н.В</w:t>
            </w:r>
            <w:r w:rsidR="000216D1" w:rsidRPr="009F550C">
              <w:t>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4.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546921">
            <w:pPr>
              <w:pStyle w:val="af4"/>
            </w:pPr>
            <w:r w:rsidRPr="009F550C">
              <w:t>Дополнительная образовательная программа  «</w:t>
            </w:r>
            <w:r w:rsidR="00546921">
              <w:t>Подсолнух</w:t>
            </w:r>
            <w:r w:rsidRPr="009F550C">
              <w:t>»</w:t>
            </w:r>
          </w:p>
        </w:tc>
        <w:tc>
          <w:tcPr>
            <w:tcW w:w="2552" w:type="dxa"/>
            <w:vAlign w:val="center"/>
          </w:tcPr>
          <w:p w:rsidR="000216D1" w:rsidRPr="009F550C" w:rsidRDefault="00546921" w:rsidP="000216D1">
            <w:pPr>
              <w:pStyle w:val="af4"/>
              <w:jc w:val="center"/>
            </w:pPr>
            <w:r>
              <w:t>Группа развития и коррекции «Подсолнух»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546921">
            <w:pPr>
              <w:pStyle w:val="af4"/>
              <w:jc w:val="center"/>
            </w:pPr>
            <w:r>
              <w:t>с</w:t>
            </w:r>
            <w:r w:rsidRPr="009F550C">
              <w:t xml:space="preserve"> </w:t>
            </w:r>
            <w:r w:rsidR="00546921">
              <w:t>7</w:t>
            </w:r>
            <w:r w:rsidRPr="009F550C">
              <w:t xml:space="preserve"> лет</w:t>
            </w:r>
          </w:p>
        </w:tc>
        <w:tc>
          <w:tcPr>
            <w:tcW w:w="1734" w:type="dxa"/>
            <w:vAlign w:val="center"/>
          </w:tcPr>
          <w:p w:rsidR="000216D1" w:rsidRPr="009F550C" w:rsidRDefault="00546921" w:rsidP="000216D1">
            <w:pPr>
              <w:pStyle w:val="af4"/>
              <w:jc w:val="center"/>
            </w:pPr>
            <w:r>
              <w:t>Шестова Ю</w:t>
            </w:r>
            <w:r w:rsidR="000216D1" w:rsidRPr="009F550C">
              <w:t>.В.</w:t>
            </w:r>
          </w:p>
        </w:tc>
      </w:tr>
      <w:tr w:rsidR="000216D1" w:rsidRPr="009F550C" w:rsidTr="000216D1">
        <w:trPr>
          <w:trHeight w:val="389"/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Художественное направление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вокальной студии «Аллегро»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Вокальная студия «Аллегро»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Петраускене О.Ю.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lastRenderedPageBreak/>
              <w:t>2.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C5110B">
            <w:pPr>
              <w:pStyle w:val="af4"/>
              <w:rPr>
                <w:vertAlign w:val="superscript"/>
              </w:rPr>
            </w:pPr>
            <w:r w:rsidRPr="009F550C">
              <w:t xml:space="preserve">Дополнительная образовательная программа студии </w:t>
            </w:r>
            <w:r>
              <w:t>вокального творчества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C5110B">
            <w:pPr>
              <w:pStyle w:val="af4"/>
              <w:jc w:val="center"/>
            </w:pPr>
            <w:r w:rsidRPr="009F550C">
              <w:t xml:space="preserve">студия </w:t>
            </w:r>
            <w:r>
              <w:t>в</w:t>
            </w:r>
            <w:r w:rsidRPr="009F550C">
              <w:t>окальн</w:t>
            </w:r>
            <w:r>
              <w:t>ого</w:t>
            </w:r>
            <w:r w:rsidRPr="009F550C">
              <w:t xml:space="preserve"> </w:t>
            </w:r>
            <w:r>
              <w:t>творчества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3475E2">
            <w:pPr>
              <w:pStyle w:val="af4"/>
              <w:jc w:val="center"/>
            </w:pPr>
            <w:r>
              <w:t>4</w:t>
            </w:r>
            <w:r w:rsidRPr="009F550C">
              <w:t xml:space="preserve"> г.</w:t>
            </w:r>
          </w:p>
          <w:p w:rsidR="00C5110B" w:rsidRPr="009F550C" w:rsidRDefault="00C5110B" w:rsidP="00C5110B">
            <w:pPr>
              <w:pStyle w:val="af4"/>
              <w:jc w:val="center"/>
            </w:pPr>
            <w:r>
              <w:t>с</w:t>
            </w:r>
            <w:r w:rsidRPr="009F550C">
              <w:t xml:space="preserve"> </w:t>
            </w:r>
            <w:r>
              <w:t>9</w:t>
            </w:r>
            <w:r w:rsidRPr="009F550C">
              <w:t xml:space="preserve"> лет</w:t>
            </w:r>
          </w:p>
        </w:tc>
        <w:tc>
          <w:tcPr>
            <w:tcW w:w="1734" w:type="dxa"/>
            <w:vAlign w:val="center"/>
          </w:tcPr>
          <w:p w:rsidR="00C5110B" w:rsidRPr="009F550C" w:rsidRDefault="00C5110B" w:rsidP="003475E2">
            <w:pPr>
              <w:pStyle w:val="af4"/>
              <w:jc w:val="center"/>
            </w:pPr>
            <w:r w:rsidRPr="009F550C">
              <w:t>Петраускене О.Ю.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3</w:t>
            </w:r>
            <w:r w:rsidRPr="009F550C">
              <w:t>.</w:t>
            </w:r>
          </w:p>
        </w:tc>
        <w:tc>
          <w:tcPr>
            <w:tcW w:w="3600" w:type="dxa"/>
            <w:vAlign w:val="center"/>
          </w:tcPr>
          <w:p w:rsidR="00C5110B" w:rsidRPr="00C5110B" w:rsidRDefault="00C5110B" w:rsidP="00C511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5110B">
              <w:rPr>
                <w:rFonts w:ascii="Times New Roman" w:hAnsi="Times New Roman" w:cs="Times New Roman"/>
                <w:sz w:val="24"/>
              </w:rPr>
              <w:t xml:space="preserve">Дополнительная образовательная программа </w:t>
            </w:r>
          </w:p>
          <w:p w:rsidR="00C5110B" w:rsidRPr="00C5110B" w:rsidRDefault="00C5110B" w:rsidP="00C5110B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C5110B">
              <w:rPr>
                <w:rFonts w:ascii="Times New Roman" w:hAnsi="Times New Roman" w:cs="Times New Roman"/>
                <w:sz w:val="24"/>
              </w:rPr>
              <w:t>«Я есть»</w:t>
            </w:r>
            <w:r w:rsidRPr="00C5110B">
              <w:rPr>
                <w:rFonts w:ascii="Times New Roman" w:hAnsi="Times New Roman" w:cs="Times New Roman"/>
                <w:sz w:val="24"/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Студия современной хореографии «Контемп»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7 лет</w:t>
            </w:r>
          </w:p>
        </w:tc>
        <w:tc>
          <w:tcPr>
            <w:tcW w:w="1734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Елагина Т.И.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Default="00C5110B" w:rsidP="000216D1">
            <w:pPr>
              <w:pStyle w:val="af4"/>
              <w:jc w:val="center"/>
            </w:pPr>
            <w:r>
              <w:t>4.</w:t>
            </w:r>
          </w:p>
        </w:tc>
        <w:tc>
          <w:tcPr>
            <w:tcW w:w="3600" w:type="dxa"/>
            <w:vAlign w:val="center"/>
          </w:tcPr>
          <w:p w:rsidR="00C5110B" w:rsidRPr="00C5110B" w:rsidRDefault="00C5110B" w:rsidP="003475E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5110B">
              <w:rPr>
                <w:rFonts w:ascii="Times New Roman" w:hAnsi="Times New Roman" w:cs="Times New Roman"/>
                <w:sz w:val="24"/>
              </w:rPr>
              <w:t xml:space="preserve">Дополнительная образовательная программа </w:t>
            </w:r>
            <w:r>
              <w:rPr>
                <w:rFonts w:ascii="Times New Roman" w:hAnsi="Times New Roman" w:cs="Times New Roman"/>
                <w:sz w:val="24"/>
              </w:rPr>
              <w:t>ансамбля современной хореографии</w:t>
            </w:r>
          </w:p>
          <w:p w:rsidR="00C5110B" w:rsidRPr="00C5110B" w:rsidRDefault="00C5110B" w:rsidP="00C5110B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C5110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Контемп</w:t>
            </w:r>
            <w:r w:rsidRPr="00C5110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3475E2">
            <w:pPr>
              <w:pStyle w:val="af4"/>
              <w:jc w:val="center"/>
            </w:pPr>
            <w:r>
              <w:t>Ансамбль</w:t>
            </w:r>
            <w:r w:rsidRPr="009F550C">
              <w:t xml:space="preserve"> «Контемп»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3475E2">
            <w:pPr>
              <w:pStyle w:val="af4"/>
              <w:jc w:val="center"/>
            </w:pPr>
            <w:r>
              <w:t>2</w:t>
            </w:r>
            <w:r w:rsidRPr="009F550C">
              <w:t xml:space="preserve"> г.</w:t>
            </w:r>
          </w:p>
          <w:p w:rsidR="00C5110B" w:rsidRPr="009F550C" w:rsidRDefault="00C5110B" w:rsidP="00C5110B">
            <w:pPr>
              <w:pStyle w:val="af4"/>
              <w:jc w:val="center"/>
            </w:pPr>
            <w:r>
              <w:t>с</w:t>
            </w:r>
            <w:r w:rsidRPr="009F550C">
              <w:t xml:space="preserve"> </w:t>
            </w:r>
            <w:r>
              <w:t>10</w:t>
            </w:r>
            <w:r w:rsidRPr="009F550C">
              <w:t xml:space="preserve"> лет</w:t>
            </w:r>
          </w:p>
        </w:tc>
        <w:tc>
          <w:tcPr>
            <w:tcW w:w="1734" w:type="dxa"/>
            <w:vAlign w:val="center"/>
          </w:tcPr>
          <w:p w:rsidR="00C5110B" w:rsidRPr="009F550C" w:rsidRDefault="00C5110B" w:rsidP="003475E2">
            <w:pPr>
              <w:pStyle w:val="af4"/>
              <w:jc w:val="center"/>
            </w:pPr>
            <w:r w:rsidRPr="009F550C">
              <w:t>Елагина Т.И.</w:t>
            </w:r>
          </w:p>
        </w:tc>
      </w:tr>
      <w:tr w:rsidR="00C5110B" w:rsidRPr="009F550C" w:rsidTr="000216D1">
        <w:trPr>
          <w:trHeight w:val="1178"/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5</w:t>
            </w:r>
            <w:r w:rsidRPr="009F550C">
              <w:t>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C5110B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творческого объединения «</w:t>
            </w:r>
            <w:r w:rsidRPr="009F550C">
              <w:rPr>
                <w:lang w:val="en-US"/>
              </w:rPr>
              <w:t>DJ</w:t>
            </w:r>
            <w:r w:rsidRPr="009F550C">
              <w:t xml:space="preserve"> </w:t>
            </w:r>
            <w:r w:rsidRPr="009F550C">
              <w:rPr>
                <w:lang w:val="en-US"/>
              </w:rPr>
              <w:t>CLUB</w:t>
            </w:r>
            <w:r w:rsidRPr="009F550C">
              <w:t>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«Ди-джей клуб»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F550C">
                <w:t>2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C5110B" w:rsidRPr="000216D1" w:rsidRDefault="00C5110B" w:rsidP="000216D1">
            <w:pPr>
              <w:pStyle w:val="af4"/>
              <w:jc w:val="center"/>
            </w:pPr>
            <w:r>
              <w:t>Журавлёв Р.В.</w:t>
            </w:r>
            <w:r w:rsidR="00657C70">
              <w:t xml:space="preserve"> / Гулыга П.Ю</w:t>
            </w:r>
            <w:r w:rsidR="00657C70" w:rsidRPr="00FA5C37">
              <w:t>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6.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C5110B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</w:t>
            </w:r>
            <w:r>
              <w:t>Короткое замыкание</w:t>
            </w:r>
            <w:r w:rsidRPr="009F550C">
              <w:t>»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Рок-группа</w:t>
            </w:r>
            <w:r>
              <w:t xml:space="preserve"> «Короткое замыкание»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2</w:t>
            </w:r>
            <w:r w:rsidRPr="009F550C">
              <w:t xml:space="preserve"> г.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Кочкин А.Т.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7</w:t>
            </w:r>
            <w:r w:rsidRPr="009F550C">
              <w:t>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 театра</w:t>
            </w:r>
            <w:r>
              <w:t xml:space="preserve"> </w:t>
            </w:r>
            <w:r w:rsidRPr="009F550C">
              <w:t>- студии «Мы»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Театральная студия «Мы»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Баханович А.А.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8</w:t>
            </w:r>
            <w:r w:rsidRPr="009F550C">
              <w:t>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«Основы танцевальной культуры»</w:t>
            </w:r>
            <w:r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>тудия спортивного бального танца «ДеКа»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5 лет</w:t>
            </w:r>
          </w:p>
        </w:tc>
        <w:tc>
          <w:tcPr>
            <w:tcW w:w="1734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Брагин Д.Г.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>
              <w:t>9</w:t>
            </w:r>
            <w:r w:rsidRPr="009F550C">
              <w:t>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0216D1">
            <w:pPr>
              <w:pStyle w:val="af4"/>
            </w:pPr>
            <w:r w:rsidRPr="009F550C">
              <w:t>Дополнительная образовательная программа «Организатор и ведущий массовых мероприятий»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Школа аниматоров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12 лет</w:t>
            </w:r>
          </w:p>
        </w:tc>
        <w:tc>
          <w:tcPr>
            <w:tcW w:w="1734" w:type="dxa"/>
            <w:vAlign w:val="center"/>
          </w:tcPr>
          <w:p w:rsidR="00C5110B" w:rsidRPr="009F550C" w:rsidRDefault="00C5110B" w:rsidP="00C5110B">
            <w:pPr>
              <w:pStyle w:val="af4"/>
              <w:jc w:val="center"/>
            </w:pPr>
            <w:r>
              <w:t>Петраускене О.Ю.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01167" w:rsidP="000216D1">
            <w:pPr>
              <w:pStyle w:val="af4"/>
              <w:jc w:val="center"/>
            </w:pPr>
            <w:r>
              <w:t>10</w:t>
            </w:r>
            <w:r w:rsidR="00C5110B" w:rsidRPr="009F550C">
              <w:t>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C011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</w:t>
            </w:r>
            <w:r w:rsidR="00C01167">
              <w:rPr>
                <w:rFonts w:ascii="Times New Roman" w:hAnsi="Times New Roman" w:cs="Times New Roman"/>
                <w:sz w:val="24"/>
                <w:szCs w:val="24"/>
              </w:rPr>
              <w:t>студии современного танца «Кислород»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C01167">
            <w:pPr>
              <w:pStyle w:val="af4"/>
              <w:jc w:val="center"/>
            </w:pPr>
            <w:r w:rsidRPr="009F550C">
              <w:t>Студия</w:t>
            </w:r>
            <w:r w:rsidR="00C01167">
              <w:t xml:space="preserve"> современного танца</w:t>
            </w:r>
            <w:r w:rsidRPr="009F550C">
              <w:t xml:space="preserve"> «</w:t>
            </w:r>
            <w:r w:rsidR="00C01167">
              <w:t>Кислород</w:t>
            </w:r>
            <w:r w:rsidRPr="009F550C">
              <w:t>»</w:t>
            </w:r>
          </w:p>
        </w:tc>
        <w:tc>
          <w:tcPr>
            <w:tcW w:w="1842" w:type="dxa"/>
            <w:vAlign w:val="center"/>
          </w:tcPr>
          <w:p w:rsidR="00C5110B" w:rsidRPr="009F550C" w:rsidRDefault="00C01167" w:rsidP="000216D1">
            <w:pPr>
              <w:pStyle w:val="af4"/>
              <w:jc w:val="center"/>
            </w:pPr>
            <w:r>
              <w:t>2</w:t>
            </w:r>
            <w:r w:rsidR="00C5110B" w:rsidRPr="009F550C">
              <w:t xml:space="preserve"> г.</w:t>
            </w:r>
          </w:p>
          <w:p w:rsidR="00C5110B" w:rsidRPr="009F550C" w:rsidRDefault="00C5110B" w:rsidP="00C01167">
            <w:pPr>
              <w:pStyle w:val="af4"/>
              <w:jc w:val="center"/>
            </w:pPr>
            <w:r>
              <w:t>с</w:t>
            </w:r>
            <w:r w:rsidRPr="009F550C">
              <w:t xml:space="preserve"> 1</w:t>
            </w:r>
            <w:r w:rsidR="00C01167">
              <w:t>4</w:t>
            </w:r>
            <w:r w:rsidRPr="009F550C">
              <w:t xml:space="preserve"> лет</w:t>
            </w:r>
          </w:p>
        </w:tc>
        <w:tc>
          <w:tcPr>
            <w:tcW w:w="1734" w:type="dxa"/>
            <w:vAlign w:val="center"/>
          </w:tcPr>
          <w:p w:rsidR="00C5110B" w:rsidRPr="000216D1" w:rsidRDefault="00C01167" w:rsidP="000216D1">
            <w:pPr>
              <w:pStyle w:val="af4"/>
              <w:jc w:val="center"/>
            </w:pPr>
            <w:r>
              <w:t>Белошицкая О. И</w:t>
            </w:r>
            <w:r w:rsidR="00C5110B" w:rsidRPr="009F550C">
              <w:t>.</w:t>
            </w:r>
          </w:p>
        </w:tc>
      </w:tr>
      <w:tr w:rsidR="00C5110B" w:rsidRPr="009F550C" w:rsidTr="000216D1">
        <w:trPr>
          <w:trHeight w:val="321"/>
          <w:jc w:val="center"/>
        </w:trPr>
        <w:tc>
          <w:tcPr>
            <w:tcW w:w="10273" w:type="dxa"/>
            <w:gridSpan w:val="5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Физкультурно-спортивное направление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«Мост» для детей и молодежи с ограниченными возможностями здоровья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Адаптивная физическая культура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C5110B" w:rsidRDefault="00C5110B" w:rsidP="000216D1">
            <w:pPr>
              <w:pStyle w:val="af4"/>
              <w:jc w:val="center"/>
            </w:pPr>
            <w:r w:rsidRPr="009F550C">
              <w:t>Ульяхин Д.А.</w:t>
            </w:r>
          </w:p>
          <w:p w:rsidR="00C01167" w:rsidRPr="000216D1" w:rsidRDefault="00C01167" w:rsidP="000216D1">
            <w:pPr>
              <w:pStyle w:val="af4"/>
              <w:jc w:val="center"/>
            </w:pPr>
            <w:r w:rsidRPr="009F550C">
              <w:t>Точилина Е.М.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 «Чемпион» для детей и молодежи с ограниченными возможностями здоровья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Адаптивная физическая культура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9F550C">
                <w:t>4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10 лет</w:t>
            </w:r>
          </w:p>
        </w:tc>
        <w:tc>
          <w:tcPr>
            <w:tcW w:w="1734" w:type="dxa"/>
            <w:vAlign w:val="center"/>
          </w:tcPr>
          <w:p w:rsidR="00C5110B" w:rsidRDefault="00C5110B" w:rsidP="000216D1">
            <w:pPr>
              <w:pStyle w:val="af4"/>
              <w:jc w:val="center"/>
            </w:pPr>
            <w:r w:rsidRPr="009F550C">
              <w:t>Точилина Е.М.</w:t>
            </w:r>
          </w:p>
          <w:p w:rsidR="00C01167" w:rsidRPr="000216D1" w:rsidRDefault="00C01167" w:rsidP="00C01167">
            <w:pPr>
              <w:pStyle w:val="af4"/>
              <w:jc w:val="center"/>
            </w:pPr>
            <w:r w:rsidRPr="009F550C">
              <w:t>Ульяхин Д.А.</w:t>
            </w:r>
          </w:p>
        </w:tc>
      </w:tr>
      <w:tr w:rsidR="00C5110B" w:rsidRPr="009F550C" w:rsidTr="000216D1">
        <w:trPr>
          <w:jc w:val="center"/>
        </w:trPr>
        <w:tc>
          <w:tcPr>
            <w:tcW w:w="545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C5110B" w:rsidRPr="009F550C" w:rsidRDefault="00C5110B" w:rsidP="000216D1">
            <w:pPr>
              <w:pStyle w:val="af4"/>
              <w:rPr>
                <w:vertAlign w:val="superscript"/>
              </w:rPr>
            </w:pPr>
            <w:r w:rsidRPr="009F550C">
              <w:t xml:space="preserve">Дополнительная образовательная программа </w:t>
            </w:r>
            <w:r w:rsidRPr="009F550C">
              <w:lastRenderedPageBreak/>
              <w:t>«Обучение плаванию»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r w:rsidRPr="009F550C">
              <w:lastRenderedPageBreak/>
              <w:t>Группы по обучению плаванию</w:t>
            </w:r>
          </w:p>
        </w:tc>
        <w:tc>
          <w:tcPr>
            <w:tcW w:w="1842" w:type="dxa"/>
            <w:vAlign w:val="center"/>
          </w:tcPr>
          <w:p w:rsidR="00C5110B" w:rsidRPr="009F550C" w:rsidRDefault="00C5110B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C5110B" w:rsidRPr="009F550C" w:rsidRDefault="00C5110B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C5110B" w:rsidRPr="000216D1" w:rsidRDefault="00C5110B" w:rsidP="000216D1">
            <w:pPr>
              <w:pStyle w:val="af4"/>
              <w:jc w:val="center"/>
            </w:pPr>
            <w:r w:rsidRPr="009F550C">
              <w:t>Глотов М.А.</w:t>
            </w:r>
          </w:p>
        </w:tc>
      </w:tr>
      <w:tr w:rsidR="00C01167" w:rsidRPr="009F550C" w:rsidTr="000216D1">
        <w:trPr>
          <w:jc w:val="center"/>
        </w:trPr>
        <w:tc>
          <w:tcPr>
            <w:tcW w:w="545" w:type="dxa"/>
            <w:vAlign w:val="center"/>
          </w:tcPr>
          <w:p w:rsidR="00C01167" w:rsidRPr="009F550C" w:rsidRDefault="00C01167" w:rsidP="000216D1">
            <w:pPr>
              <w:pStyle w:val="af4"/>
              <w:jc w:val="center"/>
            </w:pPr>
            <w:r>
              <w:lastRenderedPageBreak/>
              <w:t>4.</w:t>
            </w:r>
          </w:p>
        </w:tc>
        <w:tc>
          <w:tcPr>
            <w:tcW w:w="3600" w:type="dxa"/>
            <w:vAlign w:val="center"/>
          </w:tcPr>
          <w:p w:rsidR="00C01167" w:rsidRPr="009F550C" w:rsidRDefault="00C01167" w:rsidP="00C01167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</w:t>
            </w:r>
            <w:r>
              <w:t>Спор</w:t>
            </w:r>
            <w:r w:rsidR="008F6E85">
              <w:t>т</w:t>
            </w:r>
            <w:r>
              <w:t>смен</w:t>
            </w:r>
            <w:r w:rsidRPr="009F550C">
              <w:t>»</w:t>
            </w:r>
          </w:p>
        </w:tc>
        <w:tc>
          <w:tcPr>
            <w:tcW w:w="2552" w:type="dxa"/>
            <w:vAlign w:val="center"/>
          </w:tcPr>
          <w:p w:rsidR="00C01167" w:rsidRPr="009F550C" w:rsidRDefault="00C01167" w:rsidP="003475E2">
            <w:pPr>
              <w:pStyle w:val="af4"/>
              <w:jc w:val="center"/>
            </w:pPr>
            <w:r w:rsidRPr="009F550C">
              <w:t>Группы по обучению плаванию</w:t>
            </w:r>
          </w:p>
        </w:tc>
        <w:tc>
          <w:tcPr>
            <w:tcW w:w="1842" w:type="dxa"/>
            <w:vAlign w:val="center"/>
          </w:tcPr>
          <w:p w:rsidR="00C01167" w:rsidRPr="009F550C" w:rsidRDefault="00C01167" w:rsidP="003475E2">
            <w:pPr>
              <w:pStyle w:val="af4"/>
              <w:jc w:val="center"/>
            </w:pPr>
            <w:r>
              <w:t>5</w:t>
            </w:r>
            <w:r w:rsidRPr="009F550C">
              <w:t xml:space="preserve"> г.</w:t>
            </w:r>
          </w:p>
          <w:p w:rsidR="00C01167" w:rsidRPr="009F550C" w:rsidRDefault="00C01167" w:rsidP="00C01167">
            <w:pPr>
              <w:pStyle w:val="af4"/>
              <w:jc w:val="center"/>
            </w:pPr>
            <w:r>
              <w:t>с</w:t>
            </w:r>
            <w:r w:rsidRPr="009F550C">
              <w:t xml:space="preserve"> </w:t>
            </w:r>
            <w:r>
              <w:t>8</w:t>
            </w:r>
            <w:r w:rsidRPr="009F550C">
              <w:t xml:space="preserve"> лет</w:t>
            </w:r>
          </w:p>
        </w:tc>
        <w:tc>
          <w:tcPr>
            <w:tcW w:w="1734" w:type="dxa"/>
            <w:vAlign w:val="center"/>
          </w:tcPr>
          <w:p w:rsidR="00C01167" w:rsidRPr="000216D1" w:rsidRDefault="00C01167" w:rsidP="003475E2">
            <w:pPr>
              <w:pStyle w:val="af4"/>
              <w:jc w:val="center"/>
            </w:pPr>
            <w:r w:rsidRPr="009F550C">
              <w:t>Глотов М.А.</w:t>
            </w:r>
          </w:p>
        </w:tc>
      </w:tr>
    </w:tbl>
    <w:p w:rsidR="000216D1" w:rsidRPr="009F550C" w:rsidRDefault="000216D1" w:rsidP="00021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50C">
        <w:rPr>
          <w:rFonts w:ascii="Times New Roman" w:hAnsi="Times New Roman" w:cs="Times New Roman"/>
          <w:sz w:val="20"/>
          <w:szCs w:val="20"/>
        </w:rPr>
        <w:t>Примечание: *- программы, имеющие экспертное заключение и рецензию МБОУ ДПО «Методический центр» г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1167">
        <w:rPr>
          <w:rFonts w:ascii="Times New Roman" w:hAnsi="Times New Roman" w:cs="Times New Roman"/>
          <w:sz w:val="20"/>
          <w:szCs w:val="20"/>
        </w:rPr>
        <w:t xml:space="preserve"> Саров.</w:t>
      </w:r>
    </w:p>
    <w:p w:rsidR="008F6E85" w:rsidRDefault="008F6E85" w:rsidP="00D13BFA">
      <w:pPr>
        <w:shd w:val="clear" w:color="auto" w:fill="FEFEF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5E2" w:rsidRPr="009F550C" w:rsidRDefault="00C01167" w:rsidP="003475E2">
      <w:pPr>
        <w:pStyle w:val="af4"/>
        <w:spacing w:after="0" w:line="276" w:lineRule="auto"/>
        <w:jc w:val="center"/>
        <w:rPr>
          <w:b/>
        </w:rPr>
      </w:pPr>
      <w:r>
        <w:rPr>
          <w:b/>
        </w:rPr>
        <w:t xml:space="preserve">Программы деятельности </w:t>
      </w:r>
      <w:r w:rsidRPr="00C01167">
        <w:rPr>
          <w:b/>
        </w:rPr>
        <w:t>молодежных клубов и объединений, ведущих работу в сфере молодежной политики</w:t>
      </w:r>
      <w:r w:rsidR="003475E2">
        <w:rPr>
          <w:b/>
        </w:rPr>
        <w:t xml:space="preserve"> и </w:t>
      </w:r>
      <w:r w:rsidR="003475E2" w:rsidRPr="009F550C">
        <w:rPr>
          <w:b/>
        </w:rPr>
        <w:t>реализуемых в рамках муниципального задания</w:t>
      </w:r>
    </w:p>
    <w:tbl>
      <w:tblPr>
        <w:tblW w:w="10317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5465"/>
        <w:gridCol w:w="2552"/>
        <w:gridCol w:w="1755"/>
      </w:tblGrid>
      <w:tr w:rsidR="003475E2" w:rsidRPr="003475E2" w:rsidTr="003475E2">
        <w:trPr>
          <w:jc w:val="center"/>
        </w:trPr>
        <w:tc>
          <w:tcPr>
            <w:tcW w:w="545" w:type="dxa"/>
            <w:vAlign w:val="center"/>
          </w:tcPr>
          <w:p w:rsidR="003475E2" w:rsidRPr="003475E2" w:rsidRDefault="003475E2" w:rsidP="003475E2">
            <w:pPr>
              <w:pStyle w:val="af4"/>
              <w:jc w:val="center"/>
              <w:rPr>
                <w:b/>
              </w:rPr>
            </w:pPr>
            <w:r w:rsidRPr="003475E2">
              <w:rPr>
                <w:b/>
              </w:rPr>
              <w:t>№</w:t>
            </w:r>
          </w:p>
        </w:tc>
        <w:tc>
          <w:tcPr>
            <w:tcW w:w="5465" w:type="dxa"/>
            <w:vAlign w:val="center"/>
          </w:tcPr>
          <w:p w:rsidR="003475E2" w:rsidRPr="003475E2" w:rsidRDefault="003475E2" w:rsidP="003475E2">
            <w:pPr>
              <w:pStyle w:val="af4"/>
              <w:jc w:val="center"/>
              <w:rPr>
                <w:b/>
              </w:rPr>
            </w:pPr>
            <w:r w:rsidRPr="003475E2">
              <w:rPr>
                <w:b/>
              </w:rPr>
              <w:t>Название программы</w:t>
            </w:r>
          </w:p>
        </w:tc>
        <w:tc>
          <w:tcPr>
            <w:tcW w:w="2552" w:type="dxa"/>
            <w:vAlign w:val="center"/>
          </w:tcPr>
          <w:p w:rsidR="003475E2" w:rsidRPr="003475E2" w:rsidRDefault="003475E2" w:rsidP="003475E2">
            <w:pPr>
              <w:pStyle w:val="af4"/>
              <w:jc w:val="center"/>
              <w:rPr>
                <w:b/>
              </w:rPr>
            </w:pPr>
            <w:r w:rsidRPr="003475E2">
              <w:rPr>
                <w:b/>
              </w:rPr>
              <w:t>Название объединения</w:t>
            </w:r>
          </w:p>
        </w:tc>
        <w:tc>
          <w:tcPr>
            <w:tcW w:w="1755" w:type="dxa"/>
            <w:vAlign w:val="center"/>
          </w:tcPr>
          <w:p w:rsidR="003475E2" w:rsidRPr="003475E2" w:rsidRDefault="003475E2" w:rsidP="003475E2">
            <w:pPr>
              <w:pStyle w:val="af4"/>
              <w:jc w:val="center"/>
              <w:rPr>
                <w:b/>
              </w:rPr>
            </w:pPr>
            <w:r w:rsidRPr="003475E2">
              <w:rPr>
                <w:b/>
              </w:rPr>
              <w:t>Педагог</w:t>
            </w:r>
          </w:p>
        </w:tc>
      </w:tr>
      <w:tr w:rsidR="003475E2" w:rsidRPr="009F550C" w:rsidTr="003475E2">
        <w:trPr>
          <w:jc w:val="center"/>
        </w:trPr>
        <w:tc>
          <w:tcPr>
            <w:tcW w:w="545" w:type="dxa"/>
            <w:vAlign w:val="center"/>
          </w:tcPr>
          <w:p w:rsidR="003475E2" w:rsidRDefault="003475E2" w:rsidP="003475E2">
            <w:pPr>
              <w:pStyle w:val="af4"/>
              <w:jc w:val="center"/>
            </w:pPr>
            <w:r>
              <w:t>1.</w:t>
            </w:r>
          </w:p>
        </w:tc>
        <w:tc>
          <w:tcPr>
            <w:tcW w:w="5465" w:type="dxa"/>
            <w:vAlign w:val="center"/>
          </w:tcPr>
          <w:p w:rsidR="003475E2" w:rsidRPr="009F550C" w:rsidRDefault="003475E2" w:rsidP="003475E2">
            <w:pPr>
              <w:pStyle w:val="af4"/>
            </w:pPr>
            <w:r>
              <w:t>П</w:t>
            </w:r>
            <w:r w:rsidRPr="009F550C">
              <w:t>рограмма</w:t>
            </w:r>
            <w:r>
              <w:t xml:space="preserve"> деятельности</w:t>
            </w:r>
            <w:r w:rsidRPr="009F550C">
              <w:t xml:space="preserve"> «Найди свой путь» </w:t>
            </w:r>
            <w:r>
              <w:t>(</w:t>
            </w:r>
            <w:r w:rsidRPr="009F550C">
              <w:t>профориентаци</w:t>
            </w:r>
            <w:r>
              <w:t>я) – от 14 лет</w:t>
            </w:r>
          </w:p>
        </w:tc>
        <w:tc>
          <w:tcPr>
            <w:tcW w:w="2552" w:type="dxa"/>
            <w:vAlign w:val="center"/>
          </w:tcPr>
          <w:p w:rsidR="003475E2" w:rsidRPr="009F550C" w:rsidRDefault="003475E2" w:rsidP="003475E2">
            <w:pPr>
              <w:pStyle w:val="af4"/>
              <w:jc w:val="center"/>
            </w:pPr>
            <w:r w:rsidRPr="009F550C">
              <w:t>Группа по профориентации</w:t>
            </w:r>
          </w:p>
        </w:tc>
        <w:tc>
          <w:tcPr>
            <w:tcW w:w="1755" w:type="dxa"/>
            <w:vAlign w:val="center"/>
          </w:tcPr>
          <w:p w:rsidR="003475E2" w:rsidRPr="009F550C" w:rsidRDefault="003475E2" w:rsidP="003475E2">
            <w:pPr>
              <w:pStyle w:val="af4"/>
              <w:jc w:val="center"/>
            </w:pPr>
            <w:r w:rsidRPr="009F550C">
              <w:t>Кочкин А.Т.</w:t>
            </w:r>
          </w:p>
        </w:tc>
      </w:tr>
      <w:tr w:rsidR="003475E2" w:rsidRPr="009F550C" w:rsidTr="003475E2">
        <w:trPr>
          <w:jc w:val="center"/>
        </w:trPr>
        <w:tc>
          <w:tcPr>
            <w:tcW w:w="545" w:type="dxa"/>
            <w:vAlign w:val="center"/>
          </w:tcPr>
          <w:p w:rsidR="003475E2" w:rsidRDefault="003475E2" w:rsidP="003475E2">
            <w:pPr>
              <w:pStyle w:val="af4"/>
              <w:jc w:val="center"/>
            </w:pPr>
            <w:r>
              <w:t>2.</w:t>
            </w:r>
          </w:p>
        </w:tc>
        <w:tc>
          <w:tcPr>
            <w:tcW w:w="5465" w:type="dxa"/>
            <w:vAlign w:val="center"/>
          </w:tcPr>
          <w:p w:rsidR="003475E2" w:rsidRPr="009F550C" w:rsidRDefault="003475E2" w:rsidP="003475E2">
            <w:pPr>
              <w:pStyle w:val="af4"/>
            </w:pPr>
            <w:r>
              <w:t>П</w:t>
            </w:r>
            <w:r w:rsidRPr="009F550C">
              <w:t>рограмма</w:t>
            </w:r>
            <w:r>
              <w:t xml:space="preserve"> деятельности клуба молодой семьи</w:t>
            </w:r>
            <w:r w:rsidRPr="009F550C">
              <w:t xml:space="preserve">  «7Я»</w:t>
            </w:r>
            <w:r>
              <w:t xml:space="preserve"> - от 14 лет</w:t>
            </w:r>
          </w:p>
        </w:tc>
        <w:tc>
          <w:tcPr>
            <w:tcW w:w="2552" w:type="dxa"/>
            <w:vAlign w:val="center"/>
          </w:tcPr>
          <w:p w:rsidR="003475E2" w:rsidRPr="009F550C" w:rsidRDefault="003475E2" w:rsidP="003475E2">
            <w:pPr>
              <w:pStyle w:val="af4"/>
              <w:jc w:val="center"/>
            </w:pPr>
            <w:r w:rsidRPr="009F550C">
              <w:t>Клуб молодой семьи «7Я»</w:t>
            </w:r>
          </w:p>
        </w:tc>
        <w:tc>
          <w:tcPr>
            <w:tcW w:w="1755" w:type="dxa"/>
            <w:vAlign w:val="center"/>
          </w:tcPr>
          <w:p w:rsidR="003475E2" w:rsidRPr="009F550C" w:rsidRDefault="003475E2" w:rsidP="003475E2">
            <w:pPr>
              <w:pStyle w:val="af4"/>
              <w:jc w:val="center"/>
            </w:pPr>
            <w:r>
              <w:t>Маркова Т. В.</w:t>
            </w:r>
          </w:p>
        </w:tc>
      </w:tr>
      <w:tr w:rsidR="003475E2" w:rsidRPr="009F550C" w:rsidTr="003475E2">
        <w:trPr>
          <w:jc w:val="center"/>
        </w:trPr>
        <w:tc>
          <w:tcPr>
            <w:tcW w:w="545" w:type="dxa"/>
            <w:vAlign w:val="center"/>
          </w:tcPr>
          <w:p w:rsidR="003475E2" w:rsidRDefault="003475E2" w:rsidP="003475E2">
            <w:pPr>
              <w:pStyle w:val="af4"/>
              <w:jc w:val="center"/>
            </w:pPr>
            <w:r>
              <w:t>3.</w:t>
            </w:r>
          </w:p>
        </w:tc>
        <w:tc>
          <w:tcPr>
            <w:tcW w:w="5465" w:type="dxa"/>
            <w:vAlign w:val="center"/>
          </w:tcPr>
          <w:p w:rsidR="003475E2" w:rsidRPr="009F550C" w:rsidRDefault="003475E2" w:rsidP="003475E2">
            <w:pPr>
              <w:pStyle w:val="af4"/>
            </w:pPr>
            <w:r w:rsidRPr="009F550C">
              <w:t xml:space="preserve">Программа трудовой занятости несовершеннолетних граждан г. Сарова «Город и молодежь» </w:t>
            </w:r>
            <w:r>
              <w:t xml:space="preserve"> – от 14 лет</w:t>
            </w:r>
          </w:p>
        </w:tc>
        <w:tc>
          <w:tcPr>
            <w:tcW w:w="2552" w:type="dxa"/>
            <w:vAlign w:val="center"/>
          </w:tcPr>
          <w:p w:rsidR="003475E2" w:rsidRPr="009F550C" w:rsidRDefault="003475E2" w:rsidP="003475E2">
            <w:pPr>
              <w:pStyle w:val="af4"/>
              <w:jc w:val="center"/>
            </w:pPr>
            <w:r w:rsidRPr="009F550C">
              <w:t>Молодежная биржа труда</w:t>
            </w:r>
          </w:p>
        </w:tc>
        <w:tc>
          <w:tcPr>
            <w:tcW w:w="1755" w:type="dxa"/>
            <w:vAlign w:val="center"/>
          </w:tcPr>
          <w:p w:rsidR="003475E2" w:rsidRPr="009F550C" w:rsidRDefault="003475E2" w:rsidP="003475E2">
            <w:pPr>
              <w:pStyle w:val="af4"/>
              <w:jc w:val="center"/>
            </w:pPr>
            <w:r w:rsidRPr="009F550C">
              <w:t>Кочкин А.Т.</w:t>
            </w:r>
          </w:p>
        </w:tc>
      </w:tr>
      <w:tr w:rsidR="003475E2" w:rsidRPr="009F550C" w:rsidTr="003475E2">
        <w:trPr>
          <w:jc w:val="center"/>
        </w:trPr>
        <w:tc>
          <w:tcPr>
            <w:tcW w:w="545" w:type="dxa"/>
            <w:vAlign w:val="center"/>
          </w:tcPr>
          <w:p w:rsidR="003475E2" w:rsidRDefault="003475E2" w:rsidP="003475E2">
            <w:pPr>
              <w:pStyle w:val="af4"/>
              <w:jc w:val="center"/>
            </w:pPr>
            <w:r>
              <w:t>4.</w:t>
            </w:r>
          </w:p>
        </w:tc>
        <w:tc>
          <w:tcPr>
            <w:tcW w:w="5465" w:type="dxa"/>
            <w:vAlign w:val="center"/>
          </w:tcPr>
          <w:p w:rsidR="003475E2" w:rsidRDefault="003475E2" w:rsidP="003475E2">
            <w:pPr>
              <w:pStyle w:val="af4"/>
            </w:pPr>
            <w:r>
              <w:t>Программа деятельности клуба общения для лиц с ОВЗ «Лотос» – от 14 лет</w:t>
            </w:r>
          </w:p>
        </w:tc>
        <w:tc>
          <w:tcPr>
            <w:tcW w:w="2552" w:type="dxa"/>
            <w:vAlign w:val="center"/>
          </w:tcPr>
          <w:p w:rsidR="003475E2" w:rsidRPr="009F550C" w:rsidRDefault="00D13BFA" w:rsidP="003475E2">
            <w:pPr>
              <w:pStyle w:val="af4"/>
              <w:jc w:val="center"/>
            </w:pPr>
            <w:r>
              <w:t>Клуб «Лотос»</w:t>
            </w:r>
          </w:p>
        </w:tc>
        <w:tc>
          <w:tcPr>
            <w:tcW w:w="1755" w:type="dxa"/>
            <w:vAlign w:val="center"/>
          </w:tcPr>
          <w:p w:rsidR="003475E2" w:rsidRPr="009F550C" w:rsidRDefault="00D13BFA" w:rsidP="003475E2">
            <w:pPr>
              <w:pStyle w:val="af4"/>
              <w:jc w:val="center"/>
            </w:pPr>
            <w:r>
              <w:t>Гараева Ю. А.</w:t>
            </w:r>
          </w:p>
        </w:tc>
      </w:tr>
      <w:tr w:rsidR="00D13BFA" w:rsidRPr="009F550C" w:rsidTr="003475E2">
        <w:trPr>
          <w:jc w:val="center"/>
        </w:trPr>
        <w:tc>
          <w:tcPr>
            <w:tcW w:w="545" w:type="dxa"/>
            <w:vAlign w:val="center"/>
          </w:tcPr>
          <w:p w:rsidR="00D13BFA" w:rsidRDefault="00D13BFA" w:rsidP="003475E2">
            <w:pPr>
              <w:pStyle w:val="af4"/>
              <w:jc w:val="center"/>
            </w:pPr>
            <w:r>
              <w:t>5.</w:t>
            </w:r>
          </w:p>
        </w:tc>
        <w:tc>
          <w:tcPr>
            <w:tcW w:w="5465" w:type="dxa"/>
            <w:vAlign w:val="center"/>
          </w:tcPr>
          <w:p w:rsidR="00D13BFA" w:rsidRDefault="00D13BFA" w:rsidP="00D13BFA">
            <w:pPr>
              <w:pStyle w:val="af4"/>
            </w:pPr>
            <w:r>
              <w:t>Программа деятельности клуба волонтеров «Инсайт» – от 14 лет</w:t>
            </w:r>
          </w:p>
        </w:tc>
        <w:tc>
          <w:tcPr>
            <w:tcW w:w="2552" w:type="dxa"/>
            <w:vAlign w:val="center"/>
          </w:tcPr>
          <w:p w:rsidR="00D13BFA" w:rsidRPr="009F550C" w:rsidRDefault="00D13BFA" w:rsidP="00D13BFA">
            <w:pPr>
              <w:pStyle w:val="af4"/>
              <w:jc w:val="center"/>
            </w:pPr>
            <w:r>
              <w:t>Клуб «Инсайт»</w:t>
            </w:r>
          </w:p>
        </w:tc>
        <w:tc>
          <w:tcPr>
            <w:tcW w:w="1755" w:type="dxa"/>
            <w:vAlign w:val="center"/>
          </w:tcPr>
          <w:p w:rsidR="00D13BFA" w:rsidRDefault="00D13BFA" w:rsidP="003475E2">
            <w:pPr>
              <w:pStyle w:val="af4"/>
              <w:jc w:val="center"/>
            </w:pPr>
            <w:r>
              <w:t>Севцова Е. А.</w:t>
            </w:r>
          </w:p>
        </w:tc>
      </w:tr>
    </w:tbl>
    <w:p w:rsidR="008F6E85" w:rsidRDefault="008F6E85" w:rsidP="008F6E85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EA6" w:rsidRPr="00546921" w:rsidRDefault="008F6E85" w:rsidP="003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Эти образовательные программы направлены на разностороннее развитие личности детей и молодежи с учетом их запросов и потребностей родителей, а также их возрастных, индивидуальных и психических особенностей и возможностей.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Программы имеют различный уровень реализации: дошкольного образования, начального общего образования, основного общего образования, среднего общего образования. Программы имеют следующий срок реализации: до 1 года, от 1 до 3 лет, 3 и более лет. Образовательный процесс в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Молодежном центре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санитарно-эпидемиологическими нормами и требованиями.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одолжительность учебных занятий,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их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9F550C">
        <w:rPr>
          <w:rFonts w:ascii="Times New Roman" w:hAnsi="Times New Roman" w:cs="Times New Roman"/>
          <w:sz w:val="24"/>
          <w:szCs w:val="24"/>
        </w:rPr>
        <w:t xml:space="preserve">исленный состав групп, продолжительность занятий и перерывов определяются уставом учреждения и нормами </w:t>
      </w:r>
      <w:r w:rsidRPr="00020762">
        <w:rPr>
          <w:rFonts w:ascii="Times New Roman" w:hAnsi="Times New Roman" w:cs="Times New Roman"/>
          <w:sz w:val="24"/>
          <w:szCs w:val="24"/>
        </w:rPr>
        <w:t>СанПиН 2.4.4.3172-14.</w:t>
      </w:r>
      <w:r w:rsidR="003E7EA6">
        <w:rPr>
          <w:rFonts w:ascii="Times New Roman" w:hAnsi="Times New Roman" w:cs="Times New Roman"/>
          <w:sz w:val="24"/>
          <w:szCs w:val="24"/>
        </w:rPr>
        <w:t xml:space="preserve"> Программы деятельности по срокам реализации – бессрочные. Направлены на подростков и молодежь, посещающих клубы, объединения, студий по интересам.</w:t>
      </w:r>
    </w:p>
    <w:p w:rsidR="000216D1" w:rsidRPr="009F550C" w:rsidRDefault="000216D1" w:rsidP="003E7E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tab/>
      </w:r>
      <w:r w:rsidRPr="009F550C">
        <w:rPr>
          <w:rFonts w:ascii="Times New Roman" w:hAnsi="Times New Roman" w:cs="Times New Roman"/>
          <w:b/>
          <w:sz w:val="24"/>
          <w:szCs w:val="24"/>
        </w:rPr>
        <w:t>Второе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(воспитательная, организационно-массовая работа с детьми и семьей) реализуется в рамках муниципальных про</w:t>
      </w:r>
      <w:r w:rsidR="00D53CB6">
        <w:rPr>
          <w:rFonts w:ascii="Times New Roman" w:hAnsi="Times New Roman" w:cs="Times New Roman"/>
          <w:sz w:val="24"/>
          <w:szCs w:val="24"/>
        </w:rPr>
        <w:t>грамм «Молодежь Сарова 2010-2016</w:t>
      </w:r>
      <w:r w:rsidRPr="009F550C">
        <w:rPr>
          <w:rFonts w:ascii="Times New Roman" w:hAnsi="Times New Roman" w:cs="Times New Roman"/>
          <w:sz w:val="24"/>
          <w:szCs w:val="24"/>
        </w:rPr>
        <w:t xml:space="preserve">», «Физическая культура и массовый спорт в Сарове </w:t>
      </w:r>
      <w:r w:rsidRPr="00A14AE9">
        <w:rPr>
          <w:rFonts w:ascii="Times New Roman" w:hAnsi="Times New Roman" w:cs="Times New Roman"/>
          <w:sz w:val="24"/>
          <w:szCs w:val="24"/>
        </w:rPr>
        <w:t>2010-2015»,</w:t>
      </w:r>
      <w:r w:rsidRPr="009F550C">
        <w:rPr>
          <w:rFonts w:ascii="Times New Roman" w:hAnsi="Times New Roman" w:cs="Times New Roman"/>
          <w:sz w:val="24"/>
          <w:szCs w:val="24"/>
        </w:rPr>
        <w:t xml:space="preserve"> «Профилактика употребления наркотических веществ и их незаконного оборота в городе Сарове», «Профилактика безнадзорности и правонарушений несовершеннолетних города Сарова», «Профилактика правонарушений в городе Сарове на 2010-201</w:t>
      </w:r>
      <w:r w:rsidR="00D53CB6">
        <w:rPr>
          <w:rFonts w:ascii="Times New Roman" w:hAnsi="Times New Roman" w:cs="Times New Roman"/>
          <w:sz w:val="24"/>
          <w:szCs w:val="24"/>
        </w:rPr>
        <w:t>6</w:t>
      </w:r>
      <w:r w:rsidRPr="009F550C">
        <w:rPr>
          <w:rFonts w:ascii="Times New Roman" w:hAnsi="Times New Roman" w:cs="Times New Roman"/>
          <w:sz w:val="24"/>
          <w:szCs w:val="24"/>
        </w:rPr>
        <w:t xml:space="preserve"> годы».</w:t>
      </w:r>
      <w:r w:rsidRPr="009F550C"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 xml:space="preserve">Воспитательное направление представляет собой систему, удовлетворяющую интересам и потребностям всех участников образовательного процесса. Оно предполагает разнообразные мероприятия в рамках реализации указанных выше целевых программ, а также работу детских и молодежных объединений.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ением ежегодно проводится значительное количество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социально ориентированных мероприятий различного уровня, что является важным воспитательным ресурсом в образовательном пространстве города. </w:t>
      </w:r>
      <w:r w:rsidRPr="009F550C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объединений, их длительность определяется для создания наиболее благоприятного режима труда и отдыха </w:t>
      </w:r>
      <w:r w:rsidRPr="009F550C">
        <w:rPr>
          <w:rFonts w:ascii="Times New Roman" w:hAnsi="Times New Roman" w:cs="Times New Roman"/>
          <w:sz w:val="24"/>
          <w:szCs w:val="24"/>
        </w:rPr>
        <w:lastRenderedPageBreak/>
        <w:t xml:space="preserve">детей, с учетом пожеланий родителей, возрастных особенностей детей, норм </w:t>
      </w:r>
      <w:r w:rsidRPr="00020762">
        <w:rPr>
          <w:rFonts w:ascii="Times New Roman" w:hAnsi="Times New Roman" w:cs="Times New Roman"/>
          <w:sz w:val="24"/>
          <w:szCs w:val="24"/>
        </w:rPr>
        <w:t>СанПиН 2.4.4.</w:t>
      </w:r>
      <w:r w:rsidR="00020762" w:rsidRPr="00020762">
        <w:rPr>
          <w:rFonts w:ascii="Times New Roman" w:hAnsi="Times New Roman" w:cs="Times New Roman"/>
          <w:sz w:val="24"/>
          <w:szCs w:val="24"/>
        </w:rPr>
        <w:t>3172</w:t>
      </w:r>
      <w:r w:rsidRPr="00020762">
        <w:rPr>
          <w:rFonts w:ascii="Times New Roman" w:hAnsi="Times New Roman" w:cs="Times New Roman"/>
          <w:sz w:val="24"/>
          <w:szCs w:val="24"/>
        </w:rPr>
        <w:t>-</w:t>
      </w:r>
      <w:r w:rsidR="00020762" w:rsidRPr="00020762">
        <w:rPr>
          <w:rFonts w:ascii="Times New Roman" w:hAnsi="Times New Roman" w:cs="Times New Roman"/>
          <w:sz w:val="24"/>
          <w:szCs w:val="24"/>
        </w:rPr>
        <w:t>14</w:t>
      </w:r>
      <w:r w:rsidRPr="00020762">
        <w:rPr>
          <w:rFonts w:ascii="Times New Roman" w:hAnsi="Times New Roman" w:cs="Times New Roman"/>
          <w:sz w:val="24"/>
          <w:szCs w:val="24"/>
        </w:rPr>
        <w:t>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Обучающиеся активно участвуют в проводимых мероприятиях: выставках, конкурсах, акциях, концертах, интеллектуальных играх, театрализованных представлениях, тематических викторинах и т.д. На мероприятия приглашаются родители, которые отмечают высокие показатели в воспитании своих детей.</w:t>
      </w:r>
    </w:p>
    <w:p w:rsidR="000216D1" w:rsidRPr="009F550C" w:rsidRDefault="000216D1" w:rsidP="003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В целом, первое и второе направление в деятельности учреждения вместе составляют единую синтезированную систему. Объектом этих направлений является ребёнок, поэтому и образовательная, и воспитательная деятельность взаимопроникают друг в друга, создают необходимую предметную и исследовательскую базу для реализации культурных и социальных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9F550C">
        <w:rPr>
          <w:rFonts w:ascii="Times New Roman" w:hAnsi="Times New Roman" w:cs="Times New Roman"/>
          <w:sz w:val="24"/>
          <w:szCs w:val="24"/>
        </w:rPr>
        <w:t>. Вместе они являются как бы остовом деятельности учреждения дополнительного образования.</w:t>
      </w:r>
    </w:p>
    <w:p w:rsidR="000216D1" w:rsidRPr="009F550C" w:rsidRDefault="000216D1" w:rsidP="003E7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В ходе реализации этих направлений деятельности учреждения осуществляется диагностика результатов образовательного процесса. Она носит уровневый и динамический характер. Диагностика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определенными этапами работы по каждому направлению, позволяет выявлять уровень усвоения образовательных программ обучающимися, определять, имеют ли результаты устойчивый и закономерный характер. Также б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алловая и процентная оценка диагностики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отражает уровень профессиональной компетентности педагогов и является основанием для организации дальнейшей методической работы. </w:t>
      </w:r>
    </w:p>
    <w:p w:rsidR="000216D1" w:rsidRPr="009F550C" w:rsidRDefault="000216D1" w:rsidP="003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F550C">
        <w:rPr>
          <w:rFonts w:ascii="Times New Roman" w:hAnsi="Times New Roman" w:cs="Times New Roman"/>
          <w:b/>
          <w:sz w:val="24"/>
          <w:szCs w:val="24"/>
        </w:rPr>
        <w:t>образовательного результата</w:t>
      </w:r>
      <w:r w:rsidR="00A84977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осуществля</w:t>
      </w:r>
      <w:r w:rsidR="00A84977">
        <w:rPr>
          <w:rFonts w:ascii="Times New Roman" w:hAnsi="Times New Roman" w:cs="Times New Roman"/>
          <w:sz w:val="24"/>
          <w:szCs w:val="24"/>
        </w:rPr>
        <w:t>лась</w:t>
      </w:r>
      <w:r w:rsidRPr="009F550C">
        <w:rPr>
          <w:rFonts w:ascii="Times New Roman" w:hAnsi="Times New Roman" w:cs="Times New Roman"/>
          <w:sz w:val="24"/>
          <w:szCs w:val="24"/>
        </w:rPr>
        <w:t xml:space="preserve"> на основе диагностики знаний, умений в течение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(сентябрь </w:t>
      </w:r>
      <w:r w:rsidRPr="009F550C">
        <w:rPr>
          <w:rFonts w:ascii="Times New Roman" w:hAnsi="Times New Roman" w:cs="Times New Roman"/>
          <w:sz w:val="24"/>
          <w:szCs w:val="24"/>
        </w:rPr>
        <w:t>и май). П</w:t>
      </w:r>
      <w:r w:rsidR="00A84977">
        <w:rPr>
          <w:rFonts w:ascii="Times New Roman" w:hAnsi="Times New Roman" w:cs="Times New Roman"/>
          <w:sz w:val="24"/>
          <w:szCs w:val="24"/>
        </w:rPr>
        <w:t xml:space="preserve">о итогам диагностики </w:t>
      </w:r>
      <w:r w:rsidRPr="009F550C">
        <w:rPr>
          <w:rFonts w:ascii="Times New Roman" w:hAnsi="Times New Roman" w:cs="Times New Roman"/>
          <w:sz w:val="24"/>
          <w:szCs w:val="24"/>
        </w:rPr>
        <w:t xml:space="preserve"> реализация учебно-тематических планов </w:t>
      </w:r>
      <w:r w:rsidR="00A84977">
        <w:rPr>
          <w:rFonts w:ascii="Times New Roman" w:hAnsi="Times New Roman" w:cs="Times New Roman"/>
          <w:sz w:val="24"/>
          <w:szCs w:val="24"/>
        </w:rPr>
        <w:t>в 201</w:t>
      </w:r>
      <w:r w:rsidR="00D13BFA">
        <w:rPr>
          <w:rFonts w:ascii="Times New Roman" w:hAnsi="Times New Roman" w:cs="Times New Roman"/>
          <w:sz w:val="24"/>
          <w:szCs w:val="24"/>
        </w:rPr>
        <w:t>4</w:t>
      </w:r>
      <w:r w:rsidR="00A84977">
        <w:rPr>
          <w:rFonts w:ascii="Times New Roman" w:hAnsi="Times New Roman" w:cs="Times New Roman"/>
          <w:sz w:val="24"/>
          <w:szCs w:val="24"/>
        </w:rPr>
        <w:t>-201</w:t>
      </w:r>
      <w:r w:rsidR="00D13BFA">
        <w:rPr>
          <w:rFonts w:ascii="Times New Roman" w:hAnsi="Times New Roman" w:cs="Times New Roman"/>
          <w:sz w:val="24"/>
          <w:szCs w:val="24"/>
        </w:rPr>
        <w:t>5</w:t>
      </w:r>
      <w:r w:rsidR="00A84977">
        <w:rPr>
          <w:rFonts w:ascii="Times New Roman" w:hAnsi="Times New Roman" w:cs="Times New Roman"/>
          <w:sz w:val="24"/>
          <w:szCs w:val="24"/>
        </w:rPr>
        <w:t xml:space="preserve"> уч. г.</w:t>
      </w:r>
      <w:r w:rsidR="00A84977"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4977">
        <w:rPr>
          <w:rFonts w:ascii="Times New Roman" w:hAnsi="Times New Roman" w:cs="Times New Roman"/>
          <w:sz w:val="24"/>
          <w:szCs w:val="24"/>
        </w:rPr>
        <w:t>9</w:t>
      </w:r>
      <w:r w:rsidR="00D13BFA">
        <w:rPr>
          <w:rFonts w:ascii="Times New Roman" w:hAnsi="Times New Roman" w:cs="Times New Roman"/>
          <w:sz w:val="24"/>
          <w:szCs w:val="24"/>
        </w:rPr>
        <w:t>4,4</w:t>
      </w:r>
      <w:r w:rsidRPr="009F550C">
        <w:rPr>
          <w:rFonts w:ascii="Times New Roman" w:hAnsi="Times New Roman" w:cs="Times New Roman"/>
          <w:sz w:val="24"/>
          <w:szCs w:val="24"/>
        </w:rPr>
        <w:t>%, что соответствует почти полном</w:t>
      </w:r>
      <w:r w:rsidR="00A84977">
        <w:rPr>
          <w:rFonts w:ascii="Times New Roman" w:hAnsi="Times New Roman" w:cs="Times New Roman"/>
          <w:sz w:val="24"/>
          <w:szCs w:val="24"/>
        </w:rPr>
        <w:t>у уровню прохождения программ</w:t>
      </w:r>
      <w:r w:rsidRPr="009F550C">
        <w:rPr>
          <w:rFonts w:ascii="Times New Roman" w:hAnsi="Times New Roman" w:cs="Times New Roman"/>
          <w:sz w:val="24"/>
          <w:szCs w:val="24"/>
        </w:rPr>
        <w:t>. В ходе анализа было установлены уровни прохождения программ.</w:t>
      </w:r>
    </w:p>
    <w:p w:rsidR="000216D1" w:rsidRPr="00A84977" w:rsidRDefault="00A84977" w:rsidP="00A8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77">
        <w:rPr>
          <w:rFonts w:ascii="Times New Roman" w:hAnsi="Times New Roman" w:cs="Times New Roman"/>
          <w:b/>
          <w:sz w:val="24"/>
          <w:szCs w:val="24"/>
        </w:rPr>
        <w:t>Д</w:t>
      </w:r>
      <w:r w:rsidR="000216D1" w:rsidRPr="00A84977">
        <w:rPr>
          <w:rFonts w:ascii="Times New Roman" w:hAnsi="Times New Roman" w:cs="Times New Roman"/>
          <w:b/>
          <w:sz w:val="24"/>
          <w:szCs w:val="24"/>
        </w:rPr>
        <w:t>анные прохождения программ по каждому из объединений:</w:t>
      </w:r>
    </w:p>
    <w:tbl>
      <w:tblPr>
        <w:tblStyle w:val="af"/>
        <w:tblW w:w="9638" w:type="dxa"/>
        <w:tblLook w:val="01E0"/>
      </w:tblPr>
      <w:tblGrid>
        <w:gridCol w:w="2835"/>
        <w:gridCol w:w="1984"/>
        <w:gridCol w:w="2835"/>
        <w:gridCol w:w="1984"/>
      </w:tblGrid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A84977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A84977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%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D13BFA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92 / 9</w:t>
            </w:r>
            <w:r w:rsidR="00D13BFA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D13BFA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D13BFA">
              <w:rPr>
                <w:sz w:val="24"/>
              </w:rPr>
              <w:t>Волшебная комната</w:t>
            </w:r>
            <w:r w:rsidRPr="007C0005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«Инсайт»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D1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="00A84977" w:rsidRPr="007C0005">
              <w:rPr>
                <w:sz w:val="24"/>
              </w:rPr>
              <w:t xml:space="preserve"> / </w:t>
            </w:r>
            <w:r>
              <w:rPr>
                <w:sz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«Контемп»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80/79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D13BFA" w:rsidP="004E3FD7">
            <w:pPr>
              <w:rPr>
                <w:sz w:val="24"/>
              </w:rPr>
            </w:pPr>
            <w:r>
              <w:rPr>
                <w:sz w:val="24"/>
              </w:rPr>
              <w:t>«Подсолнух»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 xml:space="preserve"> «Аллегро»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D13BFA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</w:t>
            </w:r>
            <w:r w:rsidR="00D13BFA">
              <w:rPr>
                <w:sz w:val="24"/>
              </w:rPr>
              <w:t>2</w:t>
            </w:r>
            <w:r w:rsidRPr="007C0005">
              <w:rPr>
                <w:sz w:val="24"/>
              </w:rPr>
              <w:t>/9</w:t>
            </w:r>
            <w:r w:rsidR="00D13BFA">
              <w:rPr>
                <w:sz w:val="24"/>
              </w:rPr>
              <w:t>7</w:t>
            </w:r>
          </w:p>
        </w:tc>
      </w:tr>
      <w:tr w:rsidR="007C0005" w:rsidTr="007C0005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7C0005">
            <w:pPr>
              <w:rPr>
                <w:sz w:val="24"/>
              </w:rPr>
            </w:pPr>
            <w:r w:rsidRPr="007C0005">
              <w:rPr>
                <w:sz w:val="24"/>
              </w:rPr>
              <w:t>Клуб мол.</w:t>
            </w:r>
            <w:r w:rsidR="007C0005" w:rsidRPr="007C0005">
              <w:rPr>
                <w:sz w:val="24"/>
              </w:rPr>
              <w:t xml:space="preserve"> с</w:t>
            </w:r>
            <w:r w:rsidRPr="007C0005">
              <w:rPr>
                <w:sz w:val="24"/>
              </w:rPr>
              <w:t>емьи</w:t>
            </w:r>
            <w:r w:rsidR="007C0005" w:rsidRPr="007C0005">
              <w:rPr>
                <w:sz w:val="24"/>
              </w:rPr>
              <w:t xml:space="preserve"> </w:t>
            </w:r>
            <w:r w:rsidRPr="007C0005">
              <w:rPr>
                <w:sz w:val="24"/>
              </w:rPr>
              <w:t>«7Я»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7C0005">
            <w:pPr>
              <w:rPr>
                <w:sz w:val="24"/>
              </w:rPr>
            </w:pPr>
            <w:r w:rsidRPr="007C0005">
              <w:rPr>
                <w:sz w:val="24"/>
              </w:rPr>
              <w:t>«Ди-</w:t>
            </w:r>
            <w:r w:rsidR="00A84977" w:rsidRPr="007C0005">
              <w:rPr>
                <w:sz w:val="24"/>
              </w:rPr>
              <w:t>джей клуб»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АФК (Ульяхин Д.А.)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D13BFA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100/100 /9</w:t>
            </w:r>
            <w:r w:rsidR="00D13BFA">
              <w:rPr>
                <w:sz w:val="24"/>
              </w:rPr>
              <w:t>9</w:t>
            </w:r>
            <w:r w:rsidRPr="007C0005">
              <w:rPr>
                <w:sz w:val="24"/>
              </w:rPr>
              <w:t>/ 9</w:t>
            </w:r>
            <w:r w:rsidR="00D13BFA">
              <w:rPr>
                <w:sz w:val="24"/>
              </w:rPr>
              <w:t>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A84977" w:rsidRPr="007C0005">
              <w:rPr>
                <w:sz w:val="24"/>
              </w:rPr>
              <w:t>ДеКа»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1F81">
              <w:rPr>
                <w:sz w:val="24"/>
              </w:rPr>
              <w:t>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АФК (Точилина Е.М.)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D13B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86,5</w:t>
            </w:r>
            <w:r w:rsidR="00A84977" w:rsidRPr="007C0005">
              <w:rPr>
                <w:sz w:val="24"/>
              </w:rPr>
              <w:t xml:space="preserve">/ </w:t>
            </w:r>
            <w:r>
              <w:rPr>
                <w:sz w:val="24"/>
              </w:rPr>
              <w:t>100</w:t>
            </w:r>
            <w:r w:rsidR="00A84977" w:rsidRPr="007C0005">
              <w:rPr>
                <w:sz w:val="24"/>
              </w:rPr>
              <w:t xml:space="preserve">/ </w:t>
            </w:r>
            <w:r>
              <w:rPr>
                <w:sz w:val="24"/>
              </w:rPr>
              <w:t>85,4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9E45D3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1F81">
              <w:rPr>
                <w:sz w:val="24"/>
              </w:rPr>
              <w:t>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84977" w:rsidRPr="007C0005">
              <w:rPr>
                <w:sz w:val="24"/>
              </w:rPr>
              <w:t>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D13BFA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</w:t>
            </w:r>
            <w:r w:rsidR="00D13BFA">
              <w:rPr>
                <w:sz w:val="24"/>
              </w:rPr>
              <w:t>4</w:t>
            </w:r>
            <w:r w:rsidRPr="007C0005">
              <w:rPr>
                <w:sz w:val="24"/>
              </w:rPr>
              <w:t>/9</w:t>
            </w:r>
            <w:r w:rsidR="00D13BFA">
              <w:rPr>
                <w:sz w:val="24"/>
              </w:rPr>
              <w:t>4</w:t>
            </w:r>
            <w:r w:rsidRPr="007C0005">
              <w:rPr>
                <w:sz w:val="24"/>
              </w:rPr>
              <w:t>/9</w:t>
            </w:r>
            <w:r w:rsidR="00D13BFA">
              <w:rPr>
                <w:sz w:val="24"/>
              </w:rPr>
              <w:t>8/95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B417A5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B417A5">
              <w:rPr>
                <w:sz w:val="24"/>
              </w:rPr>
              <w:t>Школа аниматоров</w:t>
            </w:r>
            <w:r w:rsidRPr="007C0005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9E45D3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D13BFA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D13BFA">
              <w:rPr>
                <w:sz w:val="24"/>
              </w:rPr>
              <w:t>Кислород</w:t>
            </w:r>
            <w:r w:rsidRPr="007C0005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D13BFA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1F81">
              <w:rPr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рок</w:t>
            </w:r>
            <w:r w:rsidR="00B417A5">
              <w:rPr>
                <w:sz w:val="24"/>
              </w:rPr>
              <w:t>-</w:t>
            </w:r>
            <w:r w:rsidRPr="007C0005">
              <w:rPr>
                <w:sz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100/100</w:t>
            </w:r>
          </w:p>
        </w:tc>
      </w:tr>
    </w:tbl>
    <w:p w:rsidR="00D13BFA" w:rsidRDefault="00D13BFA" w:rsidP="00FA5C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A5C37" w:rsidRPr="00900816" w:rsidRDefault="00FA5C37" w:rsidP="00FA5C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00816">
        <w:rPr>
          <w:rFonts w:ascii="Times New Roman" w:hAnsi="Times New Roman" w:cs="Times New Roman"/>
          <w:sz w:val="24"/>
        </w:rPr>
        <w:t xml:space="preserve"> 201</w:t>
      </w:r>
      <w:r w:rsidR="009E45D3">
        <w:rPr>
          <w:rFonts w:ascii="Times New Roman" w:hAnsi="Times New Roman" w:cs="Times New Roman"/>
          <w:sz w:val="24"/>
        </w:rPr>
        <w:t>5</w:t>
      </w:r>
      <w:r w:rsidRPr="00900816">
        <w:rPr>
          <w:rFonts w:ascii="Times New Roman" w:hAnsi="Times New Roman" w:cs="Times New Roman"/>
          <w:sz w:val="24"/>
        </w:rPr>
        <w:t>-201</w:t>
      </w:r>
      <w:r w:rsidR="009E45D3">
        <w:rPr>
          <w:rFonts w:ascii="Times New Roman" w:hAnsi="Times New Roman" w:cs="Times New Roman"/>
          <w:sz w:val="24"/>
        </w:rPr>
        <w:t>6</w:t>
      </w:r>
      <w:r w:rsidRPr="00900816">
        <w:rPr>
          <w:rFonts w:ascii="Times New Roman" w:hAnsi="Times New Roman" w:cs="Times New Roman"/>
          <w:sz w:val="24"/>
        </w:rPr>
        <w:t xml:space="preserve"> учебному году все педагогам необходимо доработать  дополнительные общеобразовательные (общеразвивающие) программы согласно Приказу Министерства образования и науки Российской Федерации (Минобрнауки России) </w:t>
      </w:r>
      <w:r w:rsidR="00AA1F81">
        <w:rPr>
          <w:rFonts w:ascii="Times New Roman" w:hAnsi="Times New Roman" w:cs="Times New Roman"/>
          <w:sz w:val="24"/>
        </w:rPr>
        <w:t>от 29 августа 2013 г. N 1008  «</w:t>
      </w:r>
      <w:r w:rsidRPr="00900816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A5C37" w:rsidRPr="00FA5C37" w:rsidRDefault="00FA5C37" w:rsidP="00FA5C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24F39">
        <w:rPr>
          <w:rFonts w:ascii="Times New Roman" w:hAnsi="Times New Roman" w:cs="Times New Roman"/>
          <w:b/>
          <w:sz w:val="24"/>
        </w:rPr>
        <w:t xml:space="preserve">По результатам </w:t>
      </w:r>
      <w:r w:rsidR="00CC6911" w:rsidRPr="003E7EA6">
        <w:rPr>
          <w:rFonts w:ascii="Times New Roman" w:hAnsi="Times New Roman" w:cs="Times New Roman"/>
          <w:b/>
          <w:sz w:val="24"/>
        </w:rPr>
        <w:t>промежуточной</w:t>
      </w:r>
      <w:r w:rsidRPr="00524F39">
        <w:rPr>
          <w:rFonts w:ascii="Times New Roman" w:hAnsi="Times New Roman" w:cs="Times New Roman"/>
          <w:b/>
          <w:sz w:val="24"/>
        </w:rPr>
        <w:t xml:space="preserve"> аттестации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 xml:space="preserve"> переве</w:t>
      </w:r>
      <w:r w:rsidR="00524F39">
        <w:rPr>
          <w:rFonts w:ascii="Times New Roman" w:hAnsi="Times New Roman" w:cs="Times New Roman"/>
          <w:sz w:val="24"/>
        </w:rPr>
        <w:t>дены</w:t>
      </w:r>
      <w:r w:rsidRPr="00FA5C37">
        <w:rPr>
          <w:rFonts w:ascii="Times New Roman" w:hAnsi="Times New Roman" w:cs="Times New Roman"/>
          <w:sz w:val="24"/>
        </w:rPr>
        <w:t xml:space="preserve"> на следующий год </w:t>
      </w:r>
      <w:r w:rsidR="00CC6911">
        <w:rPr>
          <w:rFonts w:ascii="Times New Roman" w:hAnsi="Times New Roman" w:cs="Times New Roman"/>
          <w:sz w:val="24"/>
        </w:rPr>
        <w:t xml:space="preserve">обучения </w:t>
      </w:r>
      <w:r w:rsidRPr="00FA5C37">
        <w:rPr>
          <w:rFonts w:ascii="Times New Roman" w:hAnsi="Times New Roman" w:cs="Times New Roman"/>
          <w:sz w:val="24"/>
        </w:rPr>
        <w:t>обучающи</w:t>
      </w:r>
      <w:r w:rsidR="00524F39">
        <w:rPr>
          <w:rFonts w:ascii="Times New Roman" w:hAnsi="Times New Roman" w:cs="Times New Roman"/>
          <w:sz w:val="24"/>
        </w:rPr>
        <w:t>е</w:t>
      </w:r>
      <w:r w:rsidRPr="00FA5C37">
        <w:rPr>
          <w:rFonts w:ascii="Times New Roman" w:hAnsi="Times New Roman" w:cs="Times New Roman"/>
          <w:sz w:val="24"/>
        </w:rPr>
        <w:t>ся, освоивши</w:t>
      </w:r>
      <w:r w:rsidR="00524F39">
        <w:rPr>
          <w:rFonts w:ascii="Times New Roman" w:hAnsi="Times New Roman" w:cs="Times New Roman"/>
          <w:sz w:val="24"/>
        </w:rPr>
        <w:t>е</w:t>
      </w:r>
      <w:r w:rsidRPr="00FA5C37">
        <w:rPr>
          <w:rFonts w:ascii="Times New Roman" w:hAnsi="Times New Roman" w:cs="Times New Roman"/>
          <w:sz w:val="24"/>
        </w:rPr>
        <w:t xml:space="preserve"> в достаточном объеме дополнительную </w:t>
      </w:r>
      <w:r w:rsidR="00CC6911">
        <w:rPr>
          <w:rFonts w:ascii="Times New Roman" w:hAnsi="Times New Roman" w:cs="Times New Roman"/>
          <w:sz w:val="24"/>
        </w:rPr>
        <w:t>образовательную программу</w:t>
      </w:r>
      <w:r w:rsidR="00CC6911" w:rsidRPr="00CC6911">
        <w:rPr>
          <w:rFonts w:ascii="Times New Roman" w:hAnsi="Times New Roman" w:cs="Times New Roman"/>
          <w:sz w:val="24"/>
        </w:rPr>
        <w:t xml:space="preserve"> </w:t>
      </w:r>
      <w:r w:rsidR="00CC6911">
        <w:rPr>
          <w:rFonts w:ascii="Times New Roman" w:hAnsi="Times New Roman" w:cs="Times New Roman"/>
          <w:sz w:val="24"/>
        </w:rPr>
        <w:t>нежеперечисленных учебных и социально-педагогических групп</w:t>
      </w:r>
      <w:r w:rsidRPr="00FA5C37">
        <w:rPr>
          <w:rFonts w:ascii="Times New Roman" w:hAnsi="Times New Roman" w:cs="Times New Roman"/>
          <w:sz w:val="24"/>
        </w:rPr>
        <w:t>: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A5C37">
        <w:rPr>
          <w:rFonts w:ascii="Times New Roman" w:hAnsi="Times New Roman" w:cs="Times New Roman"/>
          <w:sz w:val="24"/>
          <w:u w:val="single"/>
        </w:rPr>
        <w:t>на 2-й год обучения:</w:t>
      </w:r>
    </w:p>
    <w:p w:rsidR="00CC6911" w:rsidRPr="003A2948" w:rsidRDefault="00CC6911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групп АФК по программе «Мост» (тренер – преподавател</w:t>
      </w:r>
      <w:r w:rsidR="001223C9" w:rsidRPr="003A2948">
        <w:rPr>
          <w:rFonts w:ascii="Times New Roman" w:hAnsi="Times New Roman" w:cs="Times New Roman"/>
          <w:sz w:val="24"/>
        </w:rPr>
        <w:t>ь</w:t>
      </w:r>
      <w:r w:rsidRPr="003A2948">
        <w:rPr>
          <w:rFonts w:ascii="Times New Roman" w:hAnsi="Times New Roman" w:cs="Times New Roman"/>
          <w:sz w:val="24"/>
        </w:rPr>
        <w:t xml:space="preserve"> Ульяхин Д.А.)</w:t>
      </w:r>
    </w:p>
    <w:p w:rsidR="00CC6911" w:rsidRPr="003A2948" w:rsidRDefault="00CC6911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групп АФК  по программе «Чемпион» (тренер – преподавател</w:t>
      </w:r>
      <w:r w:rsidR="001223C9" w:rsidRPr="003A2948">
        <w:rPr>
          <w:rFonts w:ascii="Times New Roman" w:hAnsi="Times New Roman" w:cs="Times New Roman"/>
          <w:sz w:val="24"/>
        </w:rPr>
        <w:t>ь</w:t>
      </w:r>
      <w:r w:rsidRPr="003A2948">
        <w:rPr>
          <w:rFonts w:ascii="Times New Roman" w:hAnsi="Times New Roman" w:cs="Times New Roman"/>
          <w:sz w:val="24"/>
        </w:rPr>
        <w:t xml:space="preserve"> Ульяхин Д.А.)</w:t>
      </w:r>
    </w:p>
    <w:p w:rsidR="00CC6911" w:rsidRPr="003A2948" w:rsidRDefault="00CC6911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группы по плаванию по программе «Спортсмен» (тренер – преподаватель Глотов М. А.)</w:t>
      </w:r>
    </w:p>
    <w:p w:rsidR="00CC6911" w:rsidRPr="003A2948" w:rsidRDefault="00CC6911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lastRenderedPageBreak/>
        <w:t>обучающиеся студии современной хореографии «Контемп» (педагог дополнительного образования Елагина Т. И.)</w:t>
      </w:r>
    </w:p>
    <w:p w:rsidR="00CC6911" w:rsidRPr="003A2948" w:rsidRDefault="00CC6911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ансамбля современной хореографии «Контемп» (педагог дополнительного образования Елагина Т. И.)</w:t>
      </w:r>
    </w:p>
    <w:p w:rsidR="00CC6911" w:rsidRPr="003A2948" w:rsidRDefault="00CC6911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студии спортивного</w:t>
      </w:r>
      <w:r w:rsidR="001223C9" w:rsidRPr="003A2948">
        <w:rPr>
          <w:rFonts w:ascii="Times New Roman" w:hAnsi="Times New Roman" w:cs="Times New Roman"/>
          <w:sz w:val="24"/>
        </w:rPr>
        <w:t xml:space="preserve"> бального</w:t>
      </w:r>
      <w:r w:rsidRPr="003A2948">
        <w:rPr>
          <w:rFonts w:ascii="Times New Roman" w:hAnsi="Times New Roman" w:cs="Times New Roman"/>
          <w:sz w:val="24"/>
        </w:rPr>
        <w:t xml:space="preserve"> танца «ДеКа» (педагог дополнительного образования Брагин Д.Г.)</w:t>
      </w:r>
    </w:p>
    <w:p w:rsidR="00CC6911" w:rsidRPr="003A2948" w:rsidRDefault="00CC6911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 xml:space="preserve">обучающиеся студии вокального творчества </w:t>
      </w:r>
      <w:r w:rsidR="001223C9" w:rsidRPr="003A2948">
        <w:rPr>
          <w:rFonts w:ascii="Times New Roman" w:hAnsi="Times New Roman" w:cs="Times New Roman"/>
          <w:sz w:val="24"/>
        </w:rPr>
        <w:t>(педагог дополнительного образования Петраускене О.Ю.)</w:t>
      </w:r>
    </w:p>
    <w:p w:rsidR="001223C9" w:rsidRPr="003A2948" w:rsidRDefault="001223C9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 xml:space="preserve"> обучающиеся студии современного танца «Кислород» (педагог дополнительного образования Белошицкая О. И.)</w:t>
      </w:r>
    </w:p>
    <w:p w:rsidR="001223C9" w:rsidRPr="003A2948" w:rsidRDefault="001223C9" w:rsidP="00CC6911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 xml:space="preserve"> обучающиеся рок-студии «Короткое замыкание» (педагог – психолог Кочкин А. Т.)</w:t>
      </w:r>
    </w:p>
    <w:p w:rsidR="001223C9" w:rsidRPr="003A2948" w:rsidRDefault="001223C9" w:rsidP="001223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  <w:u w:val="single"/>
        </w:rPr>
        <w:t>на 3-й год обучения</w:t>
      </w:r>
      <w:r w:rsidRPr="003A2948">
        <w:rPr>
          <w:rFonts w:ascii="Times New Roman" w:hAnsi="Times New Roman" w:cs="Times New Roman"/>
          <w:sz w:val="24"/>
        </w:rPr>
        <w:t>:</w:t>
      </w:r>
    </w:p>
    <w:p w:rsidR="001223C9" w:rsidRPr="003A2948" w:rsidRDefault="001223C9" w:rsidP="001223C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групп АФК по программе «Мост» (тренеры – преподаватели Ульяхин Д.А., Точилина Е. М.)</w:t>
      </w:r>
    </w:p>
    <w:p w:rsidR="001223C9" w:rsidRPr="003A2948" w:rsidRDefault="001223C9" w:rsidP="001223C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вокальной студии «Аллегро» (педагог дополнительного образования Петраускене О.Ю.)</w:t>
      </w:r>
    </w:p>
    <w:p w:rsidR="001223C9" w:rsidRPr="003A2948" w:rsidRDefault="001223C9" w:rsidP="001223C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студии спортивного бального танца «ДеКа» (педагог дополнительного образования Брагин Д.Г.)</w:t>
      </w:r>
    </w:p>
    <w:p w:rsidR="001223C9" w:rsidRPr="003A2948" w:rsidRDefault="001223C9" w:rsidP="001223C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театральной студии «МЫ» (педагог дополнительного образования Баханович А.А.)</w:t>
      </w:r>
    </w:p>
    <w:p w:rsidR="001223C9" w:rsidRPr="003A2948" w:rsidRDefault="001223C9" w:rsidP="001223C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по программе «Организатор и ведущий массовых мероприятий» (педагог – организатор Петраускене О.Ю.)</w:t>
      </w:r>
    </w:p>
    <w:p w:rsidR="001223C9" w:rsidRPr="003A2948" w:rsidRDefault="001223C9" w:rsidP="001223C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городского клуба волонтеров «Инсайт» (педагог – организатор Севцова Е.А.)</w:t>
      </w:r>
    </w:p>
    <w:p w:rsidR="001223C9" w:rsidRPr="003A2948" w:rsidRDefault="001223C9" w:rsidP="001223C9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клуба общения для лиц с ОВЗ «Лотос» (социальный педагог Гараева Ю. А.)</w:t>
      </w:r>
    </w:p>
    <w:p w:rsidR="001223C9" w:rsidRPr="003A2948" w:rsidRDefault="001223C9" w:rsidP="001223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  <w:u w:val="single"/>
        </w:rPr>
        <w:t>на 4-й год обучения</w:t>
      </w:r>
      <w:r w:rsidRPr="003A2948">
        <w:rPr>
          <w:rFonts w:ascii="Times New Roman" w:hAnsi="Times New Roman" w:cs="Times New Roman"/>
          <w:sz w:val="24"/>
        </w:rPr>
        <w:t>:</w:t>
      </w:r>
    </w:p>
    <w:p w:rsidR="00FA5C37" w:rsidRPr="003A2948" w:rsidRDefault="001223C9" w:rsidP="00FA5C3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обучающиеся групп АФК  по программе «Чемпион» (тренер – преподаватель Точилина Е. М.)</w:t>
      </w:r>
    </w:p>
    <w:p w:rsidR="00FA5C37" w:rsidRPr="003A2948" w:rsidRDefault="00FA5C37" w:rsidP="00657C7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b/>
          <w:sz w:val="24"/>
        </w:rPr>
        <w:t>По результатам итоговой аттестации</w:t>
      </w:r>
      <w:r w:rsidR="00524F39" w:rsidRPr="003A2948">
        <w:rPr>
          <w:rFonts w:ascii="Times New Roman" w:hAnsi="Times New Roman" w:cs="Times New Roman"/>
          <w:b/>
          <w:sz w:val="24"/>
        </w:rPr>
        <w:t xml:space="preserve"> 201</w:t>
      </w:r>
      <w:r w:rsidR="001223C9" w:rsidRPr="003A2948">
        <w:rPr>
          <w:rFonts w:ascii="Times New Roman" w:hAnsi="Times New Roman" w:cs="Times New Roman"/>
          <w:b/>
          <w:sz w:val="24"/>
        </w:rPr>
        <w:t>4</w:t>
      </w:r>
      <w:r w:rsidR="00524F39" w:rsidRPr="003A2948">
        <w:rPr>
          <w:rFonts w:ascii="Times New Roman" w:hAnsi="Times New Roman" w:cs="Times New Roman"/>
          <w:b/>
          <w:sz w:val="24"/>
        </w:rPr>
        <w:t>-201</w:t>
      </w:r>
      <w:r w:rsidR="001223C9" w:rsidRPr="003A2948">
        <w:rPr>
          <w:rFonts w:ascii="Times New Roman" w:hAnsi="Times New Roman" w:cs="Times New Roman"/>
          <w:b/>
          <w:sz w:val="24"/>
        </w:rPr>
        <w:t>5</w:t>
      </w:r>
      <w:r w:rsidR="00524F39" w:rsidRPr="003A2948">
        <w:rPr>
          <w:rFonts w:ascii="Times New Roman" w:hAnsi="Times New Roman" w:cs="Times New Roman"/>
          <w:b/>
          <w:sz w:val="24"/>
        </w:rPr>
        <w:t xml:space="preserve"> уч. года</w:t>
      </w:r>
      <w:r w:rsidRPr="003A2948">
        <w:rPr>
          <w:rFonts w:ascii="Times New Roman" w:hAnsi="Times New Roman" w:cs="Times New Roman"/>
          <w:sz w:val="24"/>
        </w:rPr>
        <w:t xml:space="preserve"> считать закончившими полный курс обучения по дополнительн</w:t>
      </w:r>
      <w:r w:rsidR="001223C9" w:rsidRPr="003A2948">
        <w:rPr>
          <w:rFonts w:ascii="Times New Roman" w:hAnsi="Times New Roman" w:cs="Times New Roman"/>
          <w:sz w:val="24"/>
        </w:rPr>
        <w:t>ым</w:t>
      </w:r>
      <w:r w:rsidRPr="003A2948">
        <w:rPr>
          <w:rFonts w:ascii="Times New Roman" w:hAnsi="Times New Roman" w:cs="Times New Roman"/>
          <w:sz w:val="24"/>
        </w:rPr>
        <w:t xml:space="preserve"> образовательн</w:t>
      </w:r>
      <w:r w:rsidR="001223C9" w:rsidRPr="003A2948">
        <w:rPr>
          <w:rFonts w:ascii="Times New Roman" w:hAnsi="Times New Roman" w:cs="Times New Roman"/>
          <w:sz w:val="24"/>
        </w:rPr>
        <w:t>ым</w:t>
      </w:r>
      <w:r w:rsidRPr="003A2948">
        <w:rPr>
          <w:rFonts w:ascii="Times New Roman" w:hAnsi="Times New Roman" w:cs="Times New Roman"/>
          <w:sz w:val="24"/>
        </w:rPr>
        <w:t xml:space="preserve"> программ</w:t>
      </w:r>
      <w:r w:rsidR="001223C9" w:rsidRPr="003A2948">
        <w:rPr>
          <w:rFonts w:ascii="Times New Roman" w:hAnsi="Times New Roman" w:cs="Times New Roman"/>
          <w:sz w:val="24"/>
        </w:rPr>
        <w:t>ам</w:t>
      </w:r>
      <w:r w:rsidRPr="003A2948">
        <w:rPr>
          <w:rFonts w:ascii="Times New Roman" w:hAnsi="Times New Roman" w:cs="Times New Roman"/>
          <w:sz w:val="24"/>
        </w:rPr>
        <w:t xml:space="preserve"> обучающихся </w:t>
      </w:r>
      <w:r w:rsidR="00657C70" w:rsidRPr="003A2948">
        <w:rPr>
          <w:rFonts w:ascii="Times New Roman" w:hAnsi="Times New Roman" w:cs="Times New Roman"/>
          <w:sz w:val="24"/>
        </w:rPr>
        <w:t>нежеперечисленных учебных и социально-педагогических групп:</w:t>
      </w:r>
    </w:p>
    <w:p w:rsidR="00657C70" w:rsidRPr="003A2948" w:rsidRDefault="00657C70" w:rsidP="00657C7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групп по обучению плаванию (тренер – преподаватель  Глотов М.А.)</w:t>
      </w:r>
    </w:p>
    <w:p w:rsidR="00657C70" w:rsidRPr="003A2948" w:rsidRDefault="00657C70" w:rsidP="00657C7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групп АФК по программе «Мост» (тренер – преподаватель Ульяхин Д.А.)</w:t>
      </w:r>
    </w:p>
    <w:p w:rsidR="00657C70" w:rsidRPr="003A2948" w:rsidRDefault="00657C70" w:rsidP="00657C7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театральной студии «МЫ» (педагог дополнительного образования Баханович А.А.)</w:t>
      </w:r>
    </w:p>
    <w:p w:rsidR="00657C70" w:rsidRPr="003A2948" w:rsidRDefault="00657C70" w:rsidP="00657C7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ди-джей клуба (педагог дополнительного образования Гулыга П. Ю.)</w:t>
      </w:r>
    </w:p>
    <w:p w:rsidR="00657C70" w:rsidRPr="003A2948" w:rsidRDefault="00657C70" w:rsidP="00657C7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по программе «Волшебная комната» (педагог-организатор Зиновкина Н. В.)</w:t>
      </w:r>
    </w:p>
    <w:p w:rsidR="00657C70" w:rsidRDefault="00CB5263" w:rsidP="00657C7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группы развития «Подсолнух» (педагог-психолог Шестова Ю. В.)</w:t>
      </w:r>
    </w:p>
    <w:p w:rsidR="003E7EA6" w:rsidRPr="003A2948" w:rsidRDefault="003E7EA6" w:rsidP="003E7EA6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b/>
          <w:sz w:val="24"/>
        </w:rPr>
        <w:t>Поступление в профессиональные учебные заведения</w:t>
      </w:r>
      <w:r>
        <w:rPr>
          <w:rFonts w:ascii="Times New Roman" w:hAnsi="Times New Roman" w:cs="Times New Roman"/>
          <w:b/>
          <w:sz w:val="24"/>
        </w:rPr>
        <w:t xml:space="preserve"> выпускников Молодежного центра</w:t>
      </w:r>
      <w:r w:rsidRPr="003A2948">
        <w:rPr>
          <w:rFonts w:ascii="Times New Roman" w:hAnsi="Times New Roman" w:cs="Times New Roman"/>
          <w:sz w:val="24"/>
        </w:rPr>
        <w:t>:</w:t>
      </w:r>
    </w:p>
    <w:p w:rsidR="003E7EA6" w:rsidRDefault="003E7EA6" w:rsidP="003E7EA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3A2948">
        <w:rPr>
          <w:rFonts w:ascii="Times New Roman" w:hAnsi="Times New Roman" w:cs="Times New Roman"/>
          <w:sz w:val="24"/>
        </w:rPr>
        <w:t>Шахов Егор, Ланская Мария – Нижегородское театральное училище им. Е.А.Евстигнееватеатральная студия «МЫ», рук. Баханович А.А.</w:t>
      </w:r>
    </w:p>
    <w:p w:rsidR="003E7EA6" w:rsidRPr="003E7EA6" w:rsidRDefault="003E7EA6" w:rsidP="003E7EA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 w:rsidRPr="003E7EA6">
        <w:rPr>
          <w:rFonts w:ascii="Times New Roman" w:hAnsi="Times New Roman" w:cs="Times New Roman"/>
          <w:sz w:val="24"/>
        </w:rPr>
        <w:t>Ласточкина Т. – Нижегородский музыкальный колледж им. М.А.Балакирева – вокальная студия «Аллегро», рук. Петраускене О.Ю.</w:t>
      </w:r>
    </w:p>
    <w:p w:rsidR="003E7EA6" w:rsidRPr="003A2948" w:rsidRDefault="003E7EA6" w:rsidP="003E7EA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24F39" w:rsidRPr="00A86574" w:rsidRDefault="00524F39" w:rsidP="00524F39">
      <w:pPr>
        <w:pStyle w:val="a3"/>
        <w:jc w:val="center"/>
        <w:rPr>
          <w:rStyle w:val="af0"/>
          <w:rFonts w:ascii="Times New Roman" w:hAnsi="Times New Roman"/>
          <w:bCs w:val="0"/>
          <w:sz w:val="24"/>
          <w:szCs w:val="24"/>
        </w:rPr>
      </w:pPr>
      <w:r w:rsidRPr="00E002AC">
        <w:rPr>
          <w:rFonts w:ascii="Times New Roman" w:hAnsi="Times New Roman"/>
          <w:b/>
          <w:sz w:val="24"/>
          <w:szCs w:val="24"/>
        </w:rPr>
        <w:lastRenderedPageBreak/>
        <w:t>I</w:t>
      </w:r>
      <w:r w:rsidRPr="00E002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86574">
        <w:rPr>
          <w:rFonts w:ascii="Times New Roman" w:hAnsi="Times New Roman"/>
          <w:sz w:val="24"/>
          <w:szCs w:val="24"/>
        </w:rPr>
        <w:t xml:space="preserve">. </w:t>
      </w:r>
      <w:r w:rsidRPr="00A86574">
        <w:rPr>
          <w:rStyle w:val="af0"/>
          <w:rFonts w:ascii="Times New Roman" w:hAnsi="Times New Roman"/>
          <w:bCs w:val="0"/>
          <w:sz w:val="24"/>
          <w:szCs w:val="24"/>
        </w:rPr>
        <w:t>Условия осуществления образовательного процесса</w:t>
      </w:r>
    </w:p>
    <w:p w:rsidR="00524F39" w:rsidRDefault="00524F39" w:rsidP="00524F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F39" w:rsidRPr="00A86574" w:rsidRDefault="00524F39" w:rsidP="003E7EA6">
      <w:pPr>
        <w:pStyle w:val="a3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Участниками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Молодежн</w:t>
      </w:r>
      <w:r w:rsidR="00CB52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9F550C">
        <w:rPr>
          <w:rFonts w:ascii="Times New Roman" w:hAnsi="Times New Roman" w:cs="Times New Roman"/>
          <w:sz w:val="24"/>
          <w:szCs w:val="24"/>
        </w:rPr>
        <w:t>ентр</w:t>
      </w:r>
      <w:r w:rsidR="00CB5263">
        <w:rPr>
          <w:rFonts w:ascii="Times New Roman" w:hAnsi="Times New Roman" w:cs="Times New Roman"/>
          <w:sz w:val="24"/>
          <w:szCs w:val="24"/>
        </w:rPr>
        <w:t>а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являются педагоги дополнительного образования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>,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обучающиеся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и их родители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Pr="00A86574" w:rsidRDefault="00524F39" w:rsidP="003E7EA6">
      <w:pPr>
        <w:pStyle w:val="a3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Деятельность педагогического коллектива осуществляется на основе Закона «Об образовании</w:t>
      </w:r>
      <w:r w:rsidR="00A82637">
        <w:rPr>
          <w:rStyle w:val="af0"/>
          <w:rFonts w:ascii="Times New Roman" w:hAnsi="Times New Roman"/>
          <w:b w:val="0"/>
          <w:bCs w:val="0"/>
          <w:sz w:val="24"/>
          <w:szCs w:val="24"/>
        </w:rPr>
        <w:t>»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и Устава </w:t>
      </w:r>
      <w:r>
        <w:rPr>
          <w:rFonts w:ascii="Times New Roman" w:hAnsi="Times New Roman" w:cs="Times New Roman"/>
          <w:sz w:val="24"/>
          <w:szCs w:val="24"/>
        </w:rPr>
        <w:t>Молодежн</w:t>
      </w:r>
      <w:r w:rsidR="00CB52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9F550C">
        <w:rPr>
          <w:rFonts w:ascii="Times New Roman" w:hAnsi="Times New Roman" w:cs="Times New Roman"/>
          <w:sz w:val="24"/>
          <w:szCs w:val="24"/>
        </w:rPr>
        <w:t>ентр</w:t>
      </w:r>
      <w:r w:rsidR="00CB5263">
        <w:rPr>
          <w:rFonts w:ascii="Times New Roman" w:hAnsi="Times New Roman" w:cs="Times New Roman"/>
          <w:sz w:val="24"/>
          <w:szCs w:val="24"/>
        </w:rPr>
        <w:t>а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Default="00524F39" w:rsidP="003E7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на основе единоначалия.</w:t>
      </w:r>
    </w:p>
    <w:p w:rsidR="001F679C" w:rsidRDefault="001F679C" w:rsidP="00531D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679C" w:rsidRPr="003E7EA6" w:rsidRDefault="001F679C" w:rsidP="00D874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EA6">
        <w:rPr>
          <w:rFonts w:ascii="Times New Roman" w:hAnsi="Times New Roman"/>
          <w:b/>
          <w:bCs/>
          <w:sz w:val="24"/>
          <w:szCs w:val="24"/>
          <w:u w:val="single"/>
        </w:rPr>
        <w:t>Информация о кадровом составе</w:t>
      </w:r>
    </w:p>
    <w:p w:rsidR="001F679C" w:rsidRPr="003E7EA6" w:rsidRDefault="001F679C" w:rsidP="00D87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EA6">
        <w:rPr>
          <w:rFonts w:ascii="Times New Roman" w:hAnsi="Times New Roman" w:cs="Times New Roman"/>
          <w:sz w:val="24"/>
          <w:szCs w:val="24"/>
        </w:rPr>
        <w:t>В Молодежн</w:t>
      </w:r>
      <w:r w:rsidR="00CB5263" w:rsidRPr="003E7EA6">
        <w:rPr>
          <w:rFonts w:ascii="Times New Roman" w:hAnsi="Times New Roman" w:cs="Times New Roman"/>
          <w:sz w:val="24"/>
          <w:szCs w:val="24"/>
        </w:rPr>
        <w:t>ом</w:t>
      </w:r>
      <w:r w:rsidRPr="003E7EA6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B5263" w:rsidRPr="003E7EA6">
        <w:rPr>
          <w:rFonts w:ascii="Times New Roman" w:hAnsi="Times New Roman" w:cs="Times New Roman"/>
          <w:sz w:val="24"/>
          <w:szCs w:val="24"/>
        </w:rPr>
        <w:t>е</w:t>
      </w:r>
      <w:r w:rsidRPr="003E7EA6">
        <w:rPr>
          <w:rFonts w:ascii="Times New Roman" w:hAnsi="Times New Roman" w:cs="Times New Roman"/>
          <w:sz w:val="24"/>
          <w:szCs w:val="24"/>
        </w:rPr>
        <w:t xml:space="preserve"> утверждён управленческий и кадровый состав: админи</w:t>
      </w:r>
      <w:r w:rsidR="003A2948" w:rsidRPr="003E7EA6">
        <w:rPr>
          <w:rFonts w:ascii="Times New Roman" w:hAnsi="Times New Roman" w:cs="Times New Roman"/>
          <w:sz w:val="24"/>
          <w:szCs w:val="24"/>
        </w:rPr>
        <w:t>стративный персонал - директор и 3 заместителя</w:t>
      </w:r>
      <w:r w:rsidRPr="003E7EA6">
        <w:rPr>
          <w:rFonts w:ascii="Times New Roman" w:hAnsi="Times New Roman" w:cs="Times New Roman"/>
          <w:sz w:val="24"/>
          <w:szCs w:val="24"/>
        </w:rPr>
        <w:t>;</w:t>
      </w:r>
      <w:r w:rsidRPr="003E7EA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</w:t>
      </w:r>
      <w:r w:rsidRPr="003E7EA6">
        <w:rPr>
          <w:rFonts w:ascii="Times New Roman" w:hAnsi="Times New Roman" w:cs="Times New Roman"/>
          <w:sz w:val="24"/>
          <w:szCs w:val="24"/>
        </w:rPr>
        <w:t>едагогический персонал – 1</w:t>
      </w:r>
      <w:r w:rsidR="004A3A98" w:rsidRPr="003E7EA6">
        <w:rPr>
          <w:rFonts w:ascii="Times New Roman" w:hAnsi="Times New Roman" w:cs="Times New Roman"/>
          <w:sz w:val="24"/>
          <w:szCs w:val="24"/>
        </w:rPr>
        <w:t>3</w:t>
      </w:r>
      <w:r w:rsidRPr="003E7EA6">
        <w:rPr>
          <w:rFonts w:ascii="Times New Roman" w:hAnsi="Times New Roman" w:cs="Times New Roman"/>
          <w:sz w:val="24"/>
          <w:szCs w:val="24"/>
        </w:rPr>
        <w:t xml:space="preserve"> штатных</w:t>
      </w:r>
      <w:r w:rsidR="003A2948" w:rsidRPr="003E7EA6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3E7EA6">
        <w:rPr>
          <w:rFonts w:ascii="Times New Roman" w:hAnsi="Times New Roman" w:cs="Times New Roman"/>
          <w:sz w:val="24"/>
          <w:szCs w:val="24"/>
        </w:rPr>
        <w:t xml:space="preserve"> и </w:t>
      </w:r>
      <w:r w:rsidR="004A3A98" w:rsidRPr="003E7EA6">
        <w:rPr>
          <w:rFonts w:ascii="Times New Roman" w:hAnsi="Times New Roman" w:cs="Times New Roman"/>
          <w:sz w:val="24"/>
          <w:szCs w:val="24"/>
        </w:rPr>
        <w:t>7</w:t>
      </w:r>
      <w:r w:rsidR="003A2948" w:rsidRPr="003E7EA6">
        <w:rPr>
          <w:rFonts w:ascii="Times New Roman" w:hAnsi="Times New Roman" w:cs="Times New Roman"/>
          <w:sz w:val="24"/>
          <w:szCs w:val="24"/>
        </w:rPr>
        <w:t xml:space="preserve"> совместителей.</w:t>
      </w:r>
      <w:r w:rsidRPr="003E7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79C" w:rsidRPr="003E7EA6" w:rsidRDefault="001F679C" w:rsidP="00D87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EA6">
        <w:rPr>
          <w:rFonts w:ascii="Times New Roman" w:hAnsi="Times New Roman" w:cs="Times New Roman"/>
          <w:sz w:val="24"/>
          <w:szCs w:val="24"/>
        </w:rPr>
        <w:t>В 201</w:t>
      </w:r>
      <w:r w:rsidR="00CB5263" w:rsidRPr="003E7EA6">
        <w:rPr>
          <w:rFonts w:ascii="Times New Roman" w:hAnsi="Times New Roman" w:cs="Times New Roman"/>
          <w:sz w:val="24"/>
          <w:szCs w:val="24"/>
        </w:rPr>
        <w:t>4</w:t>
      </w:r>
      <w:r w:rsidRPr="003E7EA6">
        <w:rPr>
          <w:rFonts w:ascii="Times New Roman" w:hAnsi="Times New Roman" w:cs="Times New Roman"/>
          <w:sz w:val="24"/>
          <w:szCs w:val="24"/>
        </w:rPr>
        <w:t>-201</w:t>
      </w:r>
      <w:r w:rsidR="00CB5263" w:rsidRPr="003E7EA6">
        <w:rPr>
          <w:rFonts w:ascii="Times New Roman" w:hAnsi="Times New Roman" w:cs="Times New Roman"/>
          <w:sz w:val="24"/>
          <w:szCs w:val="24"/>
        </w:rPr>
        <w:t>5</w:t>
      </w:r>
      <w:r w:rsidRPr="003E7EA6">
        <w:rPr>
          <w:rFonts w:ascii="Times New Roman" w:hAnsi="Times New Roman" w:cs="Times New Roman"/>
          <w:sz w:val="24"/>
          <w:szCs w:val="24"/>
        </w:rPr>
        <w:t xml:space="preserve"> уч. году </w:t>
      </w:r>
      <w:r w:rsidRPr="003E7EA6">
        <w:rPr>
          <w:rFonts w:ascii="Times New Roman" w:eastAsia="Times New Roman" w:hAnsi="Times New Roman" w:cs="Times New Roman"/>
          <w:sz w:val="24"/>
          <w:szCs w:val="24"/>
        </w:rPr>
        <w:t xml:space="preserve">штат укомплектован в </w:t>
      </w:r>
      <w:r w:rsidR="004A3A98" w:rsidRPr="003E7EA6">
        <w:rPr>
          <w:rFonts w:ascii="Times New Roman" w:eastAsia="Times New Roman" w:hAnsi="Times New Roman" w:cs="Times New Roman"/>
          <w:sz w:val="24"/>
          <w:szCs w:val="24"/>
        </w:rPr>
        <w:t xml:space="preserve">почти в </w:t>
      </w:r>
      <w:r w:rsidRPr="003E7EA6">
        <w:rPr>
          <w:rFonts w:ascii="Times New Roman" w:eastAsia="Times New Roman" w:hAnsi="Times New Roman" w:cs="Times New Roman"/>
          <w:sz w:val="24"/>
          <w:szCs w:val="24"/>
        </w:rPr>
        <w:t>полном объеме</w:t>
      </w:r>
      <w:r w:rsidR="004A3A98" w:rsidRPr="003E7EA6">
        <w:rPr>
          <w:rFonts w:ascii="Times New Roman" w:eastAsia="Times New Roman" w:hAnsi="Times New Roman" w:cs="Times New Roman"/>
          <w:sz w:val="24"/>
          <w:szCs w:val="24"/>
        </w:rPr>
        <w:t xml:space="preserve"> (0,5 ставки – педагог-психолог)</w:t>
      </w:r>
      <w:r w:rsidRPr="003E7E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679C" w:rsidRDefault="001F679C" w:rsidP="00D87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CD">
        <w:rPr>
          <w:rFonts w:ascii="Times New Roman" w:eastAsia="Times New Roman" w:hAnsi="Times New Roman" w:cs="Times New Roman"/>
          <w:sz w:val="24"/>
          <w:szCs w:val="24"/>
        </w:rPr>
        <w:tab/>
        <w:t>В коллективе большую часть работающих составляют сотрудники 25-35 лет, имеющие творческий потенциал, опыт работы и способные успешно реализовывать поставленные задачи.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A98" w:rsidRPr="009F550C" w:rsidRDefault="004A3A98" w:rsidP="00531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5264785" cy="1775460"/>
            <wp:effectExtent l="19050" t="0" r="0" b="0"/>
            <wp:wrapTight wrapText="bothSides">
              <wp:wrapPolygon edited="0">
                <wp:start x="-78" y="0"/>
                <wp:lineTo x="-78" y="21322"/>
                <wp:lineTo x="21571" y="21322"/>
                <wp:lineTo x="21571" y="0"/>
                <wp:lineTo x="-78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F679C" w:rsidRPr="009F550C" w:rsidRDefault="001F679C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</w: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A3A98" w:rsidRDefault="004A3A98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1F679C" w:rsidRPr="001F679C" w:rsidRDefault="001F679C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1.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Возрастной состав педагогов учреждения</w:t>
      </w:r>
    </w:p>
    <w:p w:rsidR="00D87463" w:rsidRDefault="001F679C" w:rsidP="00D87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79C" w:rsidRDefault="001F679C" w:rsidP="00D874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способен реализовать образовательные программы. Данное обстоятельство подтверждается высоким уровнем образования педагогов. Коллектив постоянно пополняется молодыми педагогами.</w:t>
      </w:r>
    </w:p>
    <w:p w:rsidR="004A3A98" w:rsidRDefault="004A3A98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A98" w:rsidRDefault="007D1AE7" w:rsidP="007D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3633</wp:posOffset>
            </wp:positionV>
            <wp:extent cx="5435453" cy="1924493"/>
            <wp:effectExtent l="1905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A3A98" w:rsidRDefault="004A3A98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14" w:rsidRDefault="00D80214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E7" w:rsidRDefault="007D1AE7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E7" w:rsidRDefault="007D1AE7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E7" w:rsidRDefault="007D1AE7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E7" w:rsidRDefault="007D1AE7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E7" w:rsidRDefault="007D1AE7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E7" w:rsidRDefault="007D1AE7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E7" w:rsidRDefault="007D1AE7" w:rsidP="007D1A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463" w:rsidRPr="009F550C" w:rsidRDefault="00D87463" w:rsidP="007D1A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F679C" w:rsidRP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2.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Образовательный уровень педагогов учреждения</w:t>
      </w:r>
    </w:p>
    <w:p w:rsidR="007D1AE7" w:rsidRDefault="007D1AE7" w:rsidP="00531DF1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E3FD7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b/>
          <w:sz w:val="24"/>
        </w:rPr>
        <w:t>Квалификационный уровень имеют</w:t>
      </w:r>
      <w:r w:rsidRPr="001F679C">
        <w:rPr>
          <w:rFonts w:ascii="Times New Roman" w:hAnsi="Times New Roman" w:cs="Times New Roman"/>
          <w:sz w:val="24"/>
        </w:rPr>
        <w:t xml:space="preserve">: </w:t>
      </w:r>
    </w:p>
    <w:p w:rsidR="001F679C" w:rsidRPr="00197BDF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97BDF">
        <w:rPr>
          <w:rFonts w:ascii="Times New Roman" w:hAnsi="Times New Roman" w:cs="Times New Roman"/>
          <w:sz w:val="24"/>
        </w:rPr>
        <w:t>Высшая категория</w:t>
      </w:r>
      <w:r w:rsidR="00CB5263" w:rsidRPr="00197BDF">
        <w:rPr>
          <w:rFonts w:ascii="Times New Roman" w:hAnsi="Times New Roman" w:cs="Times New Roman"/>
          <w:sz w:val="24"/>
        </w:rPr>
        <w:t xml:space="preserve"> </w:t>
      </w:r>
      <w:r w:rsidRPr="00197BDF">
        <w:rPr>
          <w:rFonts w:ascii="Times New Roman" w:hAnsi="Times New Roman" w:cs="Times New Roman"/>
          <w:sz w:val="24"/>
        </w:rPr>
        <w:t xml:space="preserve"> – 1 ч. –   7,7%  - Точилина Е.М.</w:t>
      </w:r>
    </w:p>
    <w:p w:rsidR="00F401CD" w:rsidRPr="00197BDF" w:rsidRDefault="00CB5263" w:rsidP="00F401C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97BDF">
        <w:rPr>
          <w:rFonts w:ascii="Times New Roman" w:hAnsi="Times New Roman" w:cs="Times New Roman"/>
          <w:sz w:val="24"/>
        </w:rPr>
        <w:t xml:space="preserve">Первая категория </w:t>
      </w:r>
      <w:r w:rsidR="001F679C" w:rsidRPr="00197BDF">
        <w:rPr>
          <w:rFonts w:ascii="Times New Roman" w:hAnsi="Times New Roman" w:cs="Times New Roman"/>
          <w:sz w:val="24"/>
        </w:rPr>
        <w:t xml:space="preserve"> –  </w:t>
      </w:r>
      <w:r w:rsidR="00F401CD" w:rsidRPr="00197BDF">
        <w:rPr>
          <w:rFonts w:ascii="Times New Roman" w:hAnsi="Times New Roman" w:cs="Times New Roman"/>
          <w:sz w:val="24"/>
        </w:rPr>
        <w:t>5 ч. –  38,5  %     – Петраускене О.Ю., Гараева Ю.А., Глотов М.А., Ульяхин Д.А., Севцова Е.А.</w:t>
      </w:r>
    </w:p>
    <w:p w:rsidR="00F401CD" w:rsidRDefault="00F401CD" w:rsidP="00F401CD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197BDF">
        <w:rPr>
          <w:rFonts w:ascii="Times New Roman" w:hAnsi="Times New Roman" w:cs="Times New Roman"/>
          <w:sz w:val="24"/>
        </w:rPr>
        <w:lastRenderedPageBreak/>
        <w:t>Итого – 46,2 % состава педагогического коллектива имеют квалификационные категории.</w:t>
      </w:r>
    </w:p>
    <w:p w:rsidR="00D87463" w:rsidRDefault="00F401CD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-1551</wp:posOffset>
            </wp:positionV>
            <wp:extent cx="5781882" cy="1892596"/>
            <wp:effectExtent l="19050" t="0" r="9318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87463" w:rsidRDefault="00D87463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F401CD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</w:rPr>
      </w:pPr>
    </w:p>
    <w:p w:rsidR="00D80214" w:rsidRDefault="00D80214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3.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Квалификационный уровень педагогов учреждения</w:t>
      </w:r>
    </w:p>
    <w:p w:rsidR="00D87463" w:rsidRDefault="00D87463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1744" w:rsidRDefault="00871744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Ежегодно аттестация отмечает высокий уровень достижений и профессиональный рост педагогов.</w:t>
      </w:r>
    </w:p>
    <w:p w:rsidR="00871744" w:rsidRPr="00871744" w:rsidRDefault="00871744" w:rsidP="00531DF1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4"/>
        </w:rPr>
      </w:pPr>
      <w:r w:rsidRPr="00871744">
        <w:rPr>
          <w:rFonts w:ascii="Times New Roman" w:hAnsi="Times New Roman" w:cs="Times New Roman"/>
          <w:sz w:val="24"/>
        </w:rPr>
        <w:t>В 201</w:t>
      </w:r>
      <w:r w:rsidR="00197BDF">
        <w:rPr>
          <w:rFonts w:ascii="Times New Roman" w:hAnsi="Times New Roman" w:cs="Times New Roman"/>
          <w:sz w:val="24"/>
        </w:rPr>
        <w:t>5</w:t>
      </w:r>
      <w:r w:rsidRPr="00871744">
        <w:rPr>
          <w:rFonts w:ascii="Times New Roman" w:hAnsi="Times New Roman" w:cs="Times New Roman"/>
          <w:sz w:val="24"/>
        </w:rPr>
        <w:t>-201</w:t>
      </w:r>
      <w:r w:rsidR="00197BDF">
        <w:rPr>
          <w:rFonts w:ascii="Times New Roman" w:hAnsi="Times New Roman" w:cs="Times New Roman"/>
          <w:sz w:val="24"/>
        </w:rPr>
        <w:t>6</w:t>
      </w:r>
      <w:r w:rsidRPr="00871744">
        <w:rPr>
          <w:rFonts w:ascii="Times New Roman" w:hAnsi="Times New Roman" w:cs="Times New Roman"/>
          <w:sz w:val="24"/>
        </w:rPr>
        <w:t xml:space="preserve"> уч.</w:t>
      </w:r>
      <w:r>
        <w:rPr>
          <w:rFonts w:ascii="Times New Roman" w:hAnsi="Times New Roman" w:cs="Times New Roman"/>
          <w:sz w:val="24"/>
        </w:rPr>
        <w:t xml:space="preserve"> году</w:t>
      </w:r>
      <w:r w:rsidRPr="00871744">
        <w:rPr>
          <w:rFonts w:ascii="Times New Roman" w:hAnsi="Times New Roman" w:cs="Times New Roman"/>
          <w:sz w:val="24"/>
        </w:rPr>
        <w:t xml:space="preserve"> рекомендуется рассмотреть возможность повышения квалификационной категории педагогам: Шестовой Ю.В., </w:t>
      </w:r>
      <w:r w:rsidR="00197BDF">
        <w:rPr>
          <w:rFonts w:ascii="Times New Roman" w:hAnsi="Times New Roman" w:cs="Times New Roman"/>
          <w:sz w:val="24"/>
        </w:rPr>
        <w:t>Кочкину А. Т</w:t>
      </w:r>
      <w:r w:rsidRPr="008717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</w:t>
      </w:r>
      <w:r w:rsidR="00197BDF">
        <w:rPr>
          <w:rFonts w:ascii="Times New Roman" w:hAnsi="Times New Roman" w:cs="Times New Roman"/>
          <w:sz w:val="24"/>
        </w:rPr>
        <w:t>Субботиной Э. О</w:t>
      </w:r>
      <w:r>
        <w:rPr>
          <w:rFonts w:ascii="Times New Roman" w:hAnsi="Times New Roman" w:cs="Times New Roman"/>
          <w:sz w:val="24"/>
        </w:rPr>
        <w:t>.</w:t>
      </w:r>
    </w:p>
    <w:p w:rsidR="001F679C" w:rsidRDefault="001F679C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463">
        <w:rPr>
          <w:rFonts w:ascii="Times New Roman" w:eastAsia="Times New Roman" w:hAnsi="Times New Roman" w:cs="Times New Roman"/>
          <w:sz w:val="24"/>
          <w:szCs w:val="24"/>
        </w:rPr>
        <w:t>Анализ коллектива по опыту работы в учреждении показывает, что в учреждении сложился молодой, с огромным педагогическим потенциалом коллектив.</w:t>
      </w:r>
    </w:p>
    <w:p w:rsidR="00D80214" w:rsidRDefault="00D87463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627428</wp:posOffset>
            </wp:positionH>
            <wp:positionV relativeFrom="margin">
              <wp:posOffset>3722514</wp:posOffset>
            </wp:positionV>
            <wp:extent cx="4898007" cy="2078966"/>
            <wp:effectExtent l="1905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80214" w:rsidRDefault="00D80214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14" w:rsidRDefault="00D80214" w:rsidP="00D8021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D8021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D8021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D80214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80214" w:rsidRDefault="00D80214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4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>. Стаж работы педагогов учреждения</w:t>
      </w:r>
    </w:p>
    <w:p w:rsidR="00197BDF" w:rsidRPr="001F679C" w:rsidRDefault="00197BDF" w:rsidP="00D874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BDF" w:rsidRPr="00197BDF" w:rsidRDefault="004E3FD7" w:rsidP="00D87463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В 201</w:t>
      </w:r>
      <w:r w:rsidR="00197BD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-201</w:t>
      </w:r>
      <w:r w:rsidR="00197BD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уч. году </w:t>
      </w:r>
      <w:r w:rsidR="00197BDF" w:rsidRPr="00197BDF">
        <w:rPr>
          <w:rFonts w:ascii="Times New Roman" w:hAnsi="Times New Roman" w:cs="Times New Roman"/>
          <w:b/>
          <w:i/>
          <w:sz w:val="24"/>
        </w:rPr>
        <w:t xml:space="preserve">Петраускене О. Ю. </w:t>
      </w:r>
      <w:r w:rsidR="00197BDF" w:rsidRPr="00197BDF">
        <w:rPr>
          <w:rFonts w:ascii="Times New Roman" w:hAnsi="Times New Roman" w:cs="Times New Roman"/>
          <w:sz w:val="24"/>
        </w:rPr>
        <w:t>была награждена п</w:t>
      </w:r>
      <w:r w:rsidR="00197BDF">
        <w:rPr>
          <w:rFonts w:ascii="Times New Roman" w:hAnsi="Times New Roman" w:cs="Times New Roman"/>
          <w:sz w:val="24"/>
        </w:rPr>
        <w:t>очетной</w:t>
      </w:r>
      <w:r w:rsidR="00197BDF" w:rsidRPr="00197BDF">
        <w:rPr>
          <w:rFonts w:ascii="Times New Roman" w:hAnsi="Times New Roman" w:cs="Times New Roman"/>
          <w:sz w:val="24"/>
        </w:rPr>
        <w:t xml:space="preserve"> грамот</w:t>
      </w:r>
      <w:r w:rsidR="00197BDF">
        <w:rPr>
          <w:rFonts w:ascii="Times New Roman" w:hAnsi="Times New Roman" w:cs="Times New Roman"/>
          <w:sz w:val="24"/>
        </w:rPr>
        <w:t>ой</w:t>
      </w:r>
      <w:r w:rsidR="00197BDF" w:rsidRPr="00197BDF">
        <w:rPr>
          <w:rFonts w:ascii="Times New Roman" w:hAnsi="Times New Roman" w:cs="Times New Roman"/>
          <w:sz w:val="24"/>
        </w:rPr>
        <w:t xml:space="preserve"> главы Администрации за большой личный вклад в дело образования, за творческий подход к педагогике.</w:t>
      </w:r>
    </w:p>
    <w:p w:rsidR="00871744" w:rsidRPr="0075156C" w:rsidRDefault="00871744" w:rsidP="00D87463">
      <w:pPr>
        <w:pStyle w:val="Default"/>
        <w:jc w:val="both"/>
      </w:pPr>
      <w:r>
        <w:tab/>
      </w:r>
      <w:r>
        <w:rPr>
          <w:lang w:eastAsia="ru-RU"/>
        </w:rPr>
        <w:t>Анализ</w:t>
      </w:r>
      <w:r w:rsidRPr="00EB3DEC">
        <w:rPr>
          <w:lang w:eastAsia="ru-RU"/>
        </w:rPr>
        <w:t xml:space="preserve"> использования традиционных методик и образовательных технологий</w:t>
      </w:r>
      <w:r w:rsidRPr="0075156C">
        <w:t xml:space="preserve"> </w:t>
      </w:r>
      <w:r>
        <w:t>в</w:t>
      </w:r>
      <w:r w:rsidRPr="0075156C">
        <w:t xml:space="preserve"> системе </w:t>
      </w:r>
      <w:r>
        <w:t>учебно-воспитательной работы показал высокую успешность ряда педагогов в использовании таких технологий, как технология</w:t>
      </w:r>
      <w:r w:rsidRPr="0075156C">
        <w:t xml:space="preserve"> интенсификации образовательного процесса</w:t>
      </w:r>
      <w:r>
        <w:t>,</w:t>
      </w:r>
      <w:r w:rsidRPr="0075156C">
        <w:t xml:space="preserve"> тестовые технологии педагогического контроля</w:t>
      </w:r>
      <w:r>
        <w:t xml:space="preserve">, методика КТД, технология </w:t>
      </w:r>
      <w:r w:rsidRPr="0075156C">
        <w:t>педагогического проектирования</w:t>
      </w:r>
      <w:r>
        <w:t xml:space="preserve">, методика </w:t>
      </w:r>
      <w:r w:rsidRPr="0075156C">
        <w:t>дифференцированного</w:t>
      </w:r>
      <w:r>
        <w:t xml:space="preserve"> и индивидуального</w:t>
      </w:r>
      <w:r w:rsidRPr="0075156C">
        <w:t xml:space="preserve"> </w:t>
      </w:r>
      <w:r>
        <w:t>подхода, технология проблемного обучения</w:t>
      </w:r>
      <w:r w:rsidRPr="0075156C">
        <w:t>.</w:t>
      </w:r>
    </w:p>
    <w:p w:rsidR="00871744" w:rsidRDefault="00871744" w:rsidP="008717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F0994" w:rsidRDefault="00DF0994" w:rsidP="00D87463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71C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71C25">
        <w:rPr>
          <w:rFonts w:ascii="Times New Roman" w:hAnsi="Times New Roman"/>
          <w:b/>
          <w:sz w:val="24"/>
          <w:szCs w:val="24"/>
        </w:rPr>
        <w:t xml:space="preserve">. Участие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371C25">
        <w:rPr>
          <w:rFonts w:ascii="Times New Roman" w:hAnsi="Times New Roman"/>
          <w:b/>
          <w:sz w:val="24"/>
          <w:szCs w:val="24"/>
        </w:rPr>
        <w:t xml:space="preserve"> в городских, областных, региональных, всероссийских, международных кон</w:t>
      </w:r>
      <w:r w:rsidR="00A82637">
        <w:rPr>
          <w:rFonts w:ascii="Times New Roman" w:hAnsi="Times New Roman"/>
          <w:b/>
          <w:sz w:val="24"/>
          <w:szCs w:val="24"/>
        </w:rPr>
        <w:t>ференциях, конкурсах, выставках</w:t>
      </w:r>
    </w:p>
    <w:p w:rsidR="00870EBE" w:rsidRPr="00125390" w:rsidRDefault="00870EBE" w:rsidP="00D874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390" w:rsidRPr="00125390" w:rsidRDefault="00125390" w:rsidP="00D874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>Следующим показателем результативности деятельности является участие в конкурсах различного уровня</w:t>
      </w:r>
    </w:p>
    <w:p w:rsidR="00125390" w:rsidRPr="00125390" w:rsidRDefault="00125390" w:rsidP="00D874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>В 201</w:t>
      </w:r>
      <w:r w:rsidR="00197BDF">
        <w:rPr>
          <w:rFonts w:ascii="Times New Roman" w:hAnsi="Times New Roman" w:cs="Times New Roman"/>
          <w:sz w:val="24"/>
          <w:szCs w:val="24"/>
        </w:rPr>
        <w:t>4</w:t>
      </w:r>
      <w:r w:rsidRPr="00125390">
        <w:rPr>
          <w:rFonts w:ascii="Times New Roman" w:hAnsi="Times New Roman" w:cs="Times New Roman"/>
          <w:sz w:val="24"/>
          <w:szCs w:val="24"/>
        </w:rPr>
        <w:t>- 201</w:t>
      </w:r>
      <w:r w:rsidR="00197BDF">
        <w:rPr>
          <w:rFonts w:ascii="Times New Roman" w:hAnsi="Times New Roman" w:cs="Times New Roman"/>
          <w:sz w:val="24"/>
          <w:szCs w:val="24"/>
        </w:rPr>
        <w:t>5 уч</w:t>
      </w:r>
      <w:r w:rsidR="00531DF1">
        <w:rPr>
          <w:rFonts w:ascii="Times New Roman" w:hAnsi="Times New Roman" w:cs="Times New Roman"/>
          <w:sz w:val="24"/>
          <w:szCs w:val="24"/>
        </w:rPr>
        <w:t>.</w:t>
      </w:r>
      <w:r w:rsidR="00197BDF">
        <w:rPr>
          <w:rFonts w:ascii="Times New Roman" w:hAnsi="Times New Roman" w:cs="Times New Roman"/>
          <w:sz w:val="24"/>
          <w:szCs w:val="24"/>
        </w:rPr>
        <w:t xml:space="preserve"> </w:t>
      </w:r>
      <w:r w:rsidRPr="00125390">
        <w:rPr>
          <w:rFonts w:ascii="Times New Roman" w:hAnsi="Times New Roman" w:cs="Times New Roman"/>
          <w:sz w:val="24"/>
          <w:szCs w:val="24"/>
        </w:rPr>
        <w:t>г</w:t>
      </w:r>
      <w:r w:rsidR="00531DF1">
        <w:rPr>
          <w:rFonts w:ascii="Times New Roman" w:hAnsi="Times New Roman" w:cs="Times New Roman"/>
          <w:sz w:val="24"/>
          <w:szCs w:val="24"/>
        </w:rPr>
        <w:t>.</w:t>
      </w:r>
      <w:r w:rsidRPr="00125390">
        <w:rPr>
          <w:rFonts w:ascii="Times New Roman" w:hAnsi="Times New Roman" w:cs="Times New Roman"/>
          <w:sz w:val="24"/>
          <w:szCs w:val="24"/>
        </w:rPr>
        <w:t xml:space="preserve"> учащиеся и педагоги участвовали в следующих конкурсах :</w:t>
      </w:r>
    </w:p>
    <w:p w:rsidR="00125390" w:rsidRPr="00125390" w:rsidRDefault="00125390" w:rsidP="00D874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232"/>
        <w:gridCol w:w="1217"/>
        <w:gridCol w:w="2898"/>
        <w:gridCol w:w="1938"/>
      </w:tblGrid>
      <w:tr w:rsidR="007E037A" w:rsidRPr="00D87463" w:rsidTr="003340C7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форум "Многодетная семья и будущее человечества"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луб общения для лиц с ОВЗ «Лотос», городской клуб волонтёров «Инсайт» - 4 ч.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Гараева Ю.А.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«Веселые старты на воде»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обучающиеся группы АФК – 2 чел.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бадминтону г. Владимир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группы АФК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Парамонов Артем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в смешанном парном разряде.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бадминтону до 19 лет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группы АФК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Парамонов Артем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одиночная категория, </w:t>
            </w: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парная категория.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Городской конкурс «Лучшая молодежная трудовая бригада»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МБТ</w:t>
            </w:r>
          </w:p>
          <w:p w:rsidR="00197BDF" w:rsidRPr="00D87463" w:rsidRDefault="003340C7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«Зеленый патруль» -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бригада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«Дружный»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7BDF" w:rsidRPr="00D87463" w:rsidRDefault="003340C7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«Трудовой десант» -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бригада «Ровесники»  (15 ч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Зиновкина Н.В.</w:t>
            </w:r>
          </w:p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Глотов М.А.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художественного творчества РФЯЦ ВНИИЭФ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вокальной студии «Аллегро»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Анишкеич В.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- дипломант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Петраускене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340C7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 фестиваль «Виват, таланты!»</w:t>
            </w:r>
          </w:p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вокальной студии «Аллегро»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Ласточкина Т.,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Т. –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1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Петраускене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3340C7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джазовой и эстрадной музыки  «Нижегородский блюз»  Н.Новгород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обучающаяся вокальной студии «Аллегро» Ласточкина Т.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 степени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«Ритмы нового века»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еменного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танца «Кислород»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Белошицкая О.И.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Фестиваль команд КВН учащейся молодежи г.</w:t>
            </w:r>
            <w:r w:rsidR="003340C7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Сарова «На вырост»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КВН (8 чел.) </w:t>
            </w:r>
          </w:p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в составе сборной «20</w:t>
            </w:r>
            <w:r w:rsidR="00644592" w:rsidRPr="00D8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15»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Диплом Гран-При фестиваля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Анна – </w:t>
            </w: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в номинации «Лучшая актриса»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Зыбин Е.А.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юных исполнителей «Золотая нота» г.Москва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 вокальной студии «Аллегро»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Т. -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«Веселые старты» для детей с ОВЗ и инвалидов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групп АФК </w:t>
            </w:r>
          </w:p>
          <w:p w:rsidR="00197BDF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(6 чел.) –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бадминтону среди глухих г. Москва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группы АФК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Артем –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одиночный разряд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«Битва ди</w:t>
            </w:r>
            <w:r w:rsidR="003340C7" w:rsidRPr="00D874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джеев»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C7" w:rsidRPr="00D87463" w:rsidRDefault="003340C7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«Ди-джей клуб» -  Карасевич Олеся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Журавлев Р.А.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8D083C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естиваль агитбригад старшеклассников «Артподготовка – 2014» (МБУКМ «ЦРКиИ г. Саров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8D083C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клуб волонтёров «Инсайт» -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команд КВН «На вырост»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8D083C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КВН (8 чел.) </w:t>
            </w:r>
            <w:r w:rsidR="00197BDF"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Гран при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Зыбин Е.А.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исполнителей эстрадной песни «Путь к звездам» С.Петербург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8D083C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вокальной студии «Аллегро»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Ласточкина Т.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Самойлова Е.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–  участие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Всероссийский вокальный конкурс «Голоса России» С.Петербург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8D083C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обучающаяся вокальной студии «Аллегро» Ласточкина Т. – у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Петраускене О.Ю.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Весенний кубок Саровской лиги КВН  уч-ся молодежи «Поехали!»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КВН </w:t>
            </w:r>
          </w:p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Команда  «20-15» (8 чел.) </w:t>
            </w:r>
          </w:p>
          <w:p w:rsidR="00197BDF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–  у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Зыбин Е.А.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РС В </w:t>
            </w:r>
            <w:hyperlink r:id="rId14" w:tgtFrame="_blank" w:history="1">
              <w:r w:rsidRPr="00D8746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Кубок Саранска</w:t>
              </w:r>
            </w:hyperlink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Саранск / </w:t>
            </w:r>
            <w:hyperlink r:id="rId15" w:tgtFrame="_blank" w:history="1">
              <w:r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Юниоры-2, C класс, Европейская программа</w:t>
              </w:r>
            </w:hyperlink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студии спортивных бальных танцев «ДеКа» </w:t>
            </w:r>
          </w:p>
          <w:p w:rsid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Селищев Максим, Терёшкина Ксения 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Брагин Д.Г.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РС В </w:t>
            </w:r>
            <w:hyperlink r:id="rId16" w:tgtFrame="_blank" w:history="1">
              <w:r w:rsidRPr="00D8746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Кубок Саранска</w:t>
              </w:r>
            </w:hyperlink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Саранск / </w:t>
            </w:r>
            <w:hyperlink r:id="rId17" w:tgtFrame="_blank" w:history="1">
              <w:r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Юниоры-2, C класс, Латиноамериканская программа</w:t>
              </w:r>
            </w:hyperlink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обучающиеся студии спортивных бальных танцев «ДеКа»</w:t>
            </w:r>
          </w:p>
          <w:p w:rsid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Селищев Максим, Терёшкина Ксения 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Брагин Д.Г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МС </w:t>
            </w:r>
            <w:hyperlink r:id="rId18" w:tgtFrame="_blank" w:history="1">
              <w:r w:rsidRPr="00D8746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Dynamo Cup - 2014</w:t>
              </w:r>
            </w:hyperlink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Нижний Новгород / </w:t>
            </w:r>
            <w:hyperlink r:id="rId19" w:tgtFrame="_blank" w:history="1">
              <w:r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Юниоры-2, D класс, Европейская программа 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обучающиеся студии спортивных бальных танцев «ДеКа»</w:t>
            </w:r>
          </w:p>
          <w:p w:rsid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Селищев Максим, Терёшкина Ксения </w:t>
            </w:r>
            <w:r w:rsidR="00D874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Брагин Д.Г</w:t>
            </w:r>
          </w:p>
        </w:tc>
      </w:tr>
      <w:tr w:rsidR="007E037A" w:rsidRPr="00D87463" w:rsidTr="00D87463">
        <w:trPr>
          <w:trHeight w:val="55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РС А </w:t>
            </w:r>
            <w:hyperlink r:id="rId20" w:tgtFrame="_blank" w:history="1">
              <w:r w:rsidRPr="00D8746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Кубок Юного Динамовца</w:t>
              </w:r>
            </w:hyperlink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Нижний Новгород </w:t>
            </w:r>
            <w:hyperlink r:id="rId21" w:tgtFrame="_blank" w:history="1">
              <w:r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Юниоры-1, E </w:t>
              </w:r>
              <w:r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lastRenderedPageBreak/>
                <w:t xml:space="preserve">класс, 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обучающаяся студии спортивных бальных танцев «ДеКа»</w:t>
            </w:r>
          </w:p>
          <w:p w:rsid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Тихонова Валерия –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 Д.Г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94301D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197BDF" w:rsidRPr="00D8746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Кубок Главы Нижнего Новгорода</w:t>
              </w:r>
            </w:hyperlink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Нижний Новгород </w:t>
            </w:r>
            <w:hyperlink r:id="rId23" w:tgtFrame="_blank" w:history="1">
              <w:r w:rsidR="00197BDF"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Юниоры-1, E класс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обучающиеся студии спортивных бальных танцев «ДеКа»</w:t>
            </w:r>
          </w:p>
          <w:p w:rsid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Валерия –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Брагин Д.Г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Фестиваль молодых рок-коллективов города Сарова</w:t>
            </w:r>
          </w:p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«Року-рок»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92" w:rsidRPr="00D87463" w:rsidRDefault="00644592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Обучающиеся рок-студии «Короткое замыкание</w:t>
            </w:r>
          </w:p>
          <w:p w:rsidR="00644592" w:rsidRPr="00D87463" w:rsidRDefault="00644592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«Лучшая группа» -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37A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44592" w:rsidRPr="00D87463" w:rsidRDefault="00644592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вокалист» - Волков Никита, </w:t>
            </w:r>
          </w:p>
          <w:p w:rsidR="007E037A" w:rsidRPr="00D87463" w:rsidRDefault="00644592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«Лучший барабанщик» - Жолобов Дмитрий, </w:t>
            </w:r>
          </w:p>
          <w:p w:rsidR="00197BDF" w:rsidRPr="00D87463" w:rsidRDefault="007E037A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«Лучшая авторская песня»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Кочкин А.Т.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РС А </w:t>
            </w:r>
            <w:hyperlink r:id="rId24" w:tgtFrame="_blank" w:history="1">
              <w:r w:rsidRPr="00D8746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Кубок Волжской столицы</w:t>
              </w:r>
            </w:hyperlink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Нижний Новгород / </w:t>
            </w:r>
            <w:hyperlink r:id="rId25" w:tgtFrame="_blank" w:history="1">
              <w:r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Юниоры-1, E класс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7A" w:rsidRPr="00D87463" w:rsidRDefault="007E037A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обучающаяся студии спортивных бальных танцев «ДеКа»</w:t>
            </w:r>
          </w:p>
          <w:p w:rsid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Валерия –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Брагин Д.Г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Пятый городской конкурс детских рисунков «Я рисую Победу 2015» в номинации «За патриотизм»</w:t>
            </w:r>
            <w:r w:rsidRPr="00D874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7A" w:rsidRPr="00D87463" w:rsidRDefault="007E037A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«Волшебная комната»</w:t>
            </w:r>
          </w:p>
          <w:p w:rsidR="00197BDF" w:rsidRPr="00D87463" w:rsidRDefault="007E037A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емья Климовых: Иван, Матвей, Александр</w:t>
            </w:r>
          </w:p>
          <w:p w:rsidR="00197BDF" w:rsidRPr="00D87463" w:rsidRDefault="007E037A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«Прикоснись сердцем к подвигу!»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7E037A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студии «Подсолнух» Ежов Егор, Илюшкин Никита -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Шестова Ю.В.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7E037A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РС 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26" w:tgtFrame="_blank" w:history="1">
              <w:r w:rsidR="00197BDF" w:rsidRPr="00D87463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Вальс Победы</w:t>
              </w:r>
            </w:hyperlink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, Нижний Новгород / </w:t>
            </w:r>
            <w:hyperlink r:id="rId27" w:tgtFrame="_blank" w:history="1">
              <w:r w:rsidR="00197BDF" w:rsidRPr="00D87463">
                <w:rPr>
                  <w:rStyle w:val="a8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 xml:space="preserve">Взрослые + Молодежь, D класс, Латиноамериканская программа </w:t>
              </w:r>
            </w:hyperlink>
          </w:p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7A" w:rsidRPr="00D87463" w:rsidRDefault="007E037A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студии спортивных бальных танцев «ДеКа» </w:t>
            </w:r>
          </w:p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Селищев Максим, Терёшкина Ксения - </w:t>
            </w: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Брагин Д.Г</w:t>
            </w:r>
          </w:p>
        </w:tc>
      </w:tr>
      <w:tr w:rsidR="007E037A" w:rsidRPr="00D87463" w:rsidTr="003340C7">
        <w:trPr>
          <w:trHeight w:val="70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7A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r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</w:t>
            </w: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7BDF" w:rsidRPr="00D87463" w:rsidRDefault="00197BDF" w:rsidP="00D8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(г. Нижний Новгород)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7E037A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обучающиеся студии современного танца «Кислород» (18 чел.) - у</w:t>
            </w:r>
            <w:r w:rsidR="00197BDF" w:rsidRPr="00D87463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DF" w:rsidRPr="00D87463" w:rsidRDefault="00197BDF" w:rsidP="00D87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3">
              <w:rPr>
                <w:rFonts w:ascii="Times New Roman" w:hAnsi="Times New Roman" w:cs="Times New Roman"/>
                <w:sz w:val="24"/>
                <w:szCs w:val="24"/>
              </w:rPr>
              <w:t>Белошицкая О.И.</w:t>
            </w:r>
          </w:p>
        </w:tc>
      </w:tr>
    </w:tbl>
    <w:p w:rsidR="00D87463" w:rsidRDefault="00D87463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F81" w:rsidRPr="00AA1F81" w:rsidRDefault="00125390" w:rsidP="00D8746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F81">
        <w:rPr>
          <w:rFonts w:ascii="Times New Roman" w:hAnsi="Times New Roman" w:cs="Times New Roman"/>
          <w:b/>
          <w:sz w:val="24"/>
          <w:szCs w:val="24"/>
        </w:rPr>
        <w:t>В 201</w:t>
      </w:r>
      <w:r w:rsidR="007E037A">
        <w:rPr>
          <w:rFonts w:ascii="Times New Roman" w:hAnsi="Times New Roman" w:cs="Times New Roman"/>
          <w:b/>
          <w:sz w:val="24"/>
          <w:szCs w:val="24"/>
        </w:rPr>
        <w:t>4</w:t>
      </w:r>
      <w:r w:rsidRPr="00AA1F81">
        <w:rPr>
          <w:rFonts w:ascii="Times New Roman" w:hAnsi="Times New Roman" w:cs="Times New Roman"/>
          <w:b/>
          <w:sz w:val="24"/>
          <w:szCs w:val="24"/>
        </w:rPr>
        <w:t>-201</w:t>
      </w:r>
      <w:r w:rsidR="007E037A">
        <w:rPr>
          <w:rFonts w:ascii="Times New Roman" w:hAnsi="Times New Roman" w:cs="Times New Roman"/>
          <w:b/>
          <w:sz w:val="24"/>
          <w:szCs w:val="24"/>
        </w:rPr>
        <w:t>5</w:t>
      </w:r>
      <w:r w:rsidRPr="00AA1F81">
        <w:rPr>
          <w:rFonts w:ascii="Times New Roman" w:hAnsi="Times New Roman" w:cs="Times New Roman"/>
          <w:b/>
          <w:sz w:val="24"/>
          <w:szCs w:val="24"/>
        </w:rPr>
        <w:t xml:space="preserve"> уч. г.:</w:t>
      </w:r>
    </w:p>
    <w:p w:rsidR="007E037A" w:rsidRPr="007E037A" w:rsidRDefault="007E037A" w:rsidP="00D87463">
      <w:pPr>
        <w:pStyle w:val="a3"/>
        <w:jc w:val="both"/>
        <w:rPr>
          <w:rFonts w:ascii="Times New Roman" w:hAnsi="Times New Roman" w:cs="Times New Roman"/>
          <w:sz w:val="24"/>
        </w:rPr>
      </w:pPr>
      <w:r w:rsidRPr="007E037A">
        <w:rPr>
          <w:rFonts w:ascii="Times New Roman" w:hAnsi="Times New Roman" w:cs="Times New Roman"/>
          <w:b/>
          <w:sz w:val="24"/>
        </w:rPr>
        <w:t>Участников  –</w:t>
      </w:r>
      <w:r>
        <w:rPr>
          <w:rFonts w:ascii="Times New Roman" w:hAnsi="Times New Roman" w:cs="Times New Roman"/>
          <w:sz w:val="24"/>
        </w:rPr>
        <w:t xml:space="preserve"> </w:t>
      </w:r>
      <w:r w:rsidRPr="007E037A">
        <w:rPr>
          <w:rFonts w:ascii="Times New Roman" w:hAnsi="Times New Roman" w:cs="Times New Roman"/>
          <w:sz w:val="24"/>
        </w:rPr>
        <w:t>143 чел. (</w:t>
      </w:r>
      <w:r>
        <w:rPr>
          <w:rFonts w:ascii="Times New Roman" w:hAnsi="Times New Roman" w:cs="Times New Roman"/>
          <w:sz w:val="24"/>
        </w:rPr>
        <w:t xml:space="preserve">в 2013-2014 уч. г. - </w:t>
      </w:r>
      <w:r w:rsidRPr="007E037A">
        <w:rPr>
          <w:rFonts w:ascii="Times New Roman" w:hAnsi="Times New Roman" w:cs="Times New Roman"/>
          <w:sz w:val="24"/>
        </w:rPr>
        <w:t>180 чел</w:t>
      </w:r>
      <w:r>
        <w:rPr>
          <w:rFonts w:ascii="Times New Roman" w:hAnsi="Times New Roman" w:cs="Times New Roman"/>
          <w:sz w:val="24"/>
        </w:rPr>
        <w:t>.</w:t>
      </w:r>
      <w:r w:rsidRPr="007E037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из них </w:t>
      </w:r>
      <w:r w:rsidRPr="00282253">
        <w:rPr>
          <w:rFonts w:ascii="Times New Roman" w:hAnsi="Times New Roman" w:cs="Times New Roman"/>
          <w:b/>
          <w:sz w:val="24"/>
        </w:rPr>
        <w:t>победителей и лауреатов</w:t>
      </w:r>
      <w:r>
        <w:rPr>
          <w:rFonts w:ascii="Times New Roman" w:hAnsi="Times New Roman" w:cs="Times New Roman"/>
          <w:sz w:val="24"/>
        </w:rPr>
        <w:t xml:space="preserve"> – </w:t>
      </w:r>
      <w:r w:rsidRPr="007E037A">
        <w:rPr>
          <w:rFonts w:ascii="Times New Roman" w:hAnsi="Times New Roman" w:cs="Times New Roman"/>
          <w:sz w:val="24"/>
        </w:rPr>
        <w:t>81</w:t>
      </w:r>
      <w:r>
        <w:rPr>
          <w:rFonts w:ascii="Times New Roman" w:hAnsi="Times New Roman" w:cs="Times New Roman"/>
          <w:sz w:val="24"/>
        </w:rPr>
        <w:t xml:space="preserve"> </w:t>
      </w:r>
      <w:r w:rsidRPr="007E037A">
        <w:rPr>
          <w:rFonts w:ascii="Times New Roman" w:hAnsi="Times New Roman" w:cs="Times New Roman"/>
          <w:sz w:val="24"/>
        </w:rPr>
        <w:t>чел., 57% от о</w:t>
      </w:r>
      <w:r>
        <w:rPr>
          <w:rFonts w:ascii="Times New Roman" w:hAnsi="Times New Roman" w:cs="Times New Roman"/>
          <w:sz w:val="24"/>
        </w:rPr>
        <w:t xml:space="preserve">бщего количества участников (2013-2014 уч. г. – </w:t>
      </w:r>
      <w:r w:rsidRPr="007E037A">
        <w:rPr>
          <w:rFonts w:ascii="Times New Roman" w:hAnsi="Times New Roman" w:cs="Times New Roman"/>
          <w:sz w:val="24"/>
        </w:rPr>
        <w:t>140 чел , 78%  от общего количества участников)</w:t>
      </w:r>
      <w:r w:rsidR="00282253">
        <w:rPr>
          <w:rFonts w:ascii="Times New Roman" w:hAnsi="Times New Roman" w:cs="Times New Roman"/>
          <w:sz w:val="24"/>
        </w:rPr>
        <w:t xml:space="preserve">. </w:t>
      </w:r>
      <w:r w:rsidRPr="007E037A">
        <w:rPr>
          <w:rFonts w:ascii="Times New Roman" w:hAnsi="Times New Roman" w:cs="Times New Roman"/>
          <w:sz w:val="24"/>
        </w:rPr>
        <w:t>Снижение количества победителей объясняется выведением на конкурсы молодых участников и  новых коллективов, что необходимо для их</w:t>
      </w:r>
      <w:r w:rsidR="00282253">
        <w:rPr>
          <w:rFonts w:ascii="Times New Roman" w:hAnsi="Times New Roman" w:cs="Times New Roman"/>
          <w:sz w:val="24"/>
        </w:rPr>
        <w:t xml:space="preserve"> профессионального и качественного роста</w:t>
      </w:r>
      <w:r w:rsidRPr="007E037A">
        <w:rPr>
          <w:rFonts w:ascii="Times New Roman" w:hAnsi="Times New Roman" w:cs="Times New Roman"/>
          <w:sz w:val="24"/>
        </w:rPr>
        <w:t>.</w:t>
      </w:r>
    </w:p>
    <w:p w:rsidR="007E037A" w:rsidRPr="007E037A" w:rsidRDefault="007E037A" w:rsidP="00D87463">
      <w:pPr>
        <w:pStyle w:val="a3"/>
        <w:jc w:val="both"/>
        <w:rPr>
          <w:rFonts w:ascii="Times New Roman" w:hAnsi="Times New Roman" w:cs="Times New Roman"/>
          <w:sz w:val="24"/>
        </w:rPr>
      </w:pPr>
      <w:r w:rsidRPr="00282253">
        <w:rPr>
          <w:rFonts w:ascii="Times New Roman" w:hAnsi="Times New Roman" w:cs="Times New Roman"/>
          <w:b/>
          <w:sz w:val="24"/>
        </w:rPr>
        <w:t>Международные конкурсы  –</w:t>
      </w:r>
      <w:r w:rsidRPr="007E037A">
        <w:rPr>
          <w:rFonts w:ascii="Times New Roman" w:hAnsi="Times New Roman" w:cs="Times New Roman"/>
          <w:sz w:val="24"/>
        </w:rPr>
        <w:t xml:space="preserve">  4</w:t>
      </w:r>
      <w:r w:rsidR="00282253">
        <w:rPr>
          <w:rFonts w:ascii="Times New Roman" w:hAnsi="Times New Roman" w:cs="Times New Roman"/>
          <w:sz w:val="24"/>
        </w:rPr>
        <w:t xml:space="preserve"> чел. (в 2013-2014 уч. г. – </w:t>
      </w:r>
      <w:r w:rsidRPr="007E037A">
        <w:rPr>
          <w:rFonts w:ascii="Times New Roman" w:hAnsi="Times New Roman" w:cs="Times New Roman"/>
          <w:sz w:val="24"/>
        </w:rPr>
        <w:t>3</w:t>
      </w:r>
      <w:r w:rsidR="00282253">
        <w:rPr>
          <w:rFonts w:ascii="Times New Roman" w:hAnsi="Times New Roman" w:cs="Times New Roman"/>
          <w:sz w:val="24"/>
        </w:rPr>
        <w:t xml:space="preserve"> чел.</w:t>
      </w:r>
      <w:r w:rsidRPr="007E037A">
        <w:rPr>
          <w:rFonts w:ascii="Times New Roman" w:hAnsi="Times New Roman" w:cs="Times New Roman"/>
          <w:sz w:val="24"/>
        </w:rPr>
        <w:t>)</w:t>
      </w:r>
    </w:p>
    <w:p w:rsidR="00282253" w:rsidRPr="007E037A" w:rsidRDefault="007E037A" w:rsidP="00D87463">
      <w:pPr>
        <w:pStyle w:val="a3"/>
        <w:jc w:val="both"/>
        <w:rPr>
          <w:rFonts w:ascii="Times New Roman" w:hAnsi="Times New Roman" w:cs="Times New Roman"/>
          <w:sz w:val="24"/>
        </w:rPr>
      </w:pPr>
      <w:r w:rsidRPr="00282253">
        <w:rPr>
          <w:rFonts w:ascii="Times New Roman" w:hAnsi="Times New Roman" w:cs="Times New Roman"/>
          <w:b/>
          <w:sz w:val="24"/>
        </w:rPr>
        <w:t>Всероссийские конкурсы –</w:t>
      </w:r>
      <w:r w:rsidRPr="007E037A">
        <w:rPr>
          <w:rFonts w:ascii="Times New Roman" w:hAnsi="Times New Roman" w:cs="Times New Roman"/>
          <w:sz w:val="24"/>
        </w:rPr>
        <w:t xml:space="preserve">     6</w:t>
      </w:r>
      <w:r w:rsidR="00282253">
        <w:rPr>
          <w:rFonts w:ascii="Times New Roman" w:hAnsi="Times New Roman" w:cs="Times New Roman"/>
          <w:sz w:val="24"/>
        </w:rPr>
        <w:t xml:space="preserve"> чел. (в 2013-2014 уч. г. – 6 чел.</w:t>
      </w:r>
      <w:r w:rsidR="00282253" w:rsidRPr="007E037A">
        <w:rPr>
          <w:rFonts w:ascii="Times New Roman" w:hAnsi="Times New Roman" w:cs="Times New Roman"/>
          <w:sz w:val="24"/>
        </w:rPr>
        <w:t>)</w:t>
      </w:r>
    </w:p>
    <w:p w:rsidR="00282253" w:rsidRPr="007E037A" w:rsidRDefault="007E037A" w:rsidP="00D87463">
      <w:pPr>
        <w:pStyle w:val="a3"/>
        <w:jc w:val="both"/>
        <w:rPr>
          <w:rFonts w:ascii="Times New Roman" w:hAnsi="Times New Roman" w:cs="Times New Roman"/>
          <w:sz w:val="24"/>
        </w:rPr>
      </w:pPr>
      <w:r w:rsidRPr="00282253">
        <w:rPr>
          <w:rFonts w:ascii="Times New Roman" w:hAnsi="Times New Roman" w:cs="Times New Roman"/>
          <w:b/>
          <w:sz w:val="24"/>
        </w:rPr>
        <w:t>Областные</w:t>
      </w:r>
      <w:r w:rsidR="00282253" w:rsidRPr="00282253">
        <w:rPr>
          <w:rFonts w:ascii="Times New Roman" w:hAnsi="Times New Roman" w:cs="Times New Roman"/>
          <w:b/>
          <w:sz w:val="24"/>
        </w:rPr>
        <w:t xml:space="preserve"> конкурсы </w:t>
      </w:r>
      <w:r w:rsidRPr="00282253">
        <w:rPr>
          <w:rFonts w:ascii="Times New Roman" w:hAnsi="Times New Roman" w:cs="Times New Roman"/>
          <w:b/>
          <w:sz w:val="24"/>
        </w:rPr>
        <w:t xml:space="preserve"> –</w:t>
      </w:r>
      <w:r w:rsidRPr="007E037A">
        <w:rPr>
          <w:rFonts w:ascii="Times New Roman" w:hAnsi="Times New Roman" w:cs="Times New Roman"/>
          <w:sz w:val="24"/>
        </w:rPr>
        <w:t xml:space="preserve">  7 </w:t>
      </w:r>
      <w:r w:rsidR="00282253">
        <w:rPr>
          <w:rFonts w:ascii="Times New Roman" w:hAnsi="Times New Roman" w:cs="Times New Roman"/>
          <w:sz w:val="24"/>
        </w:rPr>
        <w:t>чел. (в 2013-2014 уч. г. – 5 чел.</w:t>
      </w:r>
      <w:r w:rsidR="00282253" w:rsidRPr="007E037A">
        <w:rPr>
          <w:rFonts w:ascii="Times New Roman" w:hAnsi="Times New Roman" w:cs="Times New Roman"/>
          <w:sz w:val="24"/>
        </w:rPr>
        <w:t>)</w:t>
      </w:r>
    </w:p>
    <w:p w:rsidR="00282253" w:rsidRDefault="007E037A" w:rsidP="00D87463">
      <w:pPr>
        <w:pStyle w:val="a3"/>
        <w:jc w:val="both"/>
        <w:rPr>
          <w:rFonts w:ascii="Times New Roman" w:hAnsi="Times New Roman" w:cs="Times New Roman"/>
          <w:sz w:val="24"/>
        </w:rPr>
      </w:pPr>
      <w:r w:rsidRPr="00282253">
        <w:rPr>
          <w:rFonts w:ascii="Times New Roman" w:hAnsi="Times New Roman" w:cs="Times New Roman"/>
          <w:b/>
          <w:sz w:val="24"/>
        </w:rPr>
        <w:lastRenderedPageBreak/>
        <w:t>Городские</w:t>
      </w:r>
      <w:r w:rsidR="00282253" w:rsidRPr="00282253">
        <w:rPr>
          <w:rFonts w:ascii="Times New Roman" w:hAnsi="Times New Roman" w:cs="Times New Roman"/>
          <w:b/>
          <w:sz w:val="24"/>
        </w:rPr>
        <w:t xml:space="preserve"> конкурсы </w:t>
      </w:r>
      <w:r w:rsidRPr="00282253">
        <w:rPr>
          <w:rFonts w:ascii="Times New Roman" w:hAnsi="Times New Roman" w:cs="Times New Roman"/>
          <w:b/>
          <w:sz w:val="24"/>
        </w:rPr>
        <w:t xml:space="preserve"> – </w:t>
      </w:r>
      <w:r w:rsidRPr="007E037A">
        <w:rPr>
          <w:rFonts w:ascii="Times New Roman" w:hAnsi="Times New Roman" w:cs="Times New Roman"/>
          <w:sz w:val="24"/>
        </w:rPr>
        <w:t xml:space="preserve">  13</w:t>
      </w:r>
      <w:r w:rsidR="00282253">
        <w:rPr>
          <w:rFonts w:ascii="Times New Roman" w:hAnsi="Times New Roman" w:cs="Times New Roman"/>
          <w:sz w:val="24"/>
        </w:rPr>
        <w:t xml:space="preserve"> чел. (в 2013-2014 уч. г. – 11 чел.</w:t>
      </w:r>
      <w:r w:rsidR="00282253" w:rsidRPr="007E037A">
        <w:rPr>
          <w:rFonts w:ascii="Times New Roman" w:hAnsi="Times New Roman" w:cs="Times New Roman"/>
          <w:sz w:val="24"/>
        </w:rPr>
        <w:t>)</w:t>
      </w:r>
    </w:p>
    <w:p w:rsidR="003A2948" w:rsidRPr="003A2948" w:rsidRDefault="003A2948" w:rsidP="003A29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82253" w:rsidRDefault="00282253" w:rsidP="0098617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EA6" w:rsidRPr="009F550C" w:rsidRDefault="00986170" w:rsidP="003E7E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59B">
        <w:rPr>
          <w:rFonts w:ascii="Times New Roman" w:hAnsi="Times New Roman"/>
          <w:sz w:val="24"/>
          <w:szCs w:val="24"/>
        </w:rPr>
        <w:t>В течение учебного года для жителей города</w:t>
      </w:r>
      <w:r w:rsidR="00177839" w:rsidRPr="00D1159B">
        <w:rPr>
          <w:rFonts w:ascii="Times New Roman" w:hAnsi="Times New Roman"/>
          <w:sz w:val="24"/>
          <w:szCs w:val="24"/>
        </w:rPr>
        <w:t xml:space="preserve"> разного возраста</w:t>
      </w:r>
      <w:r w:rsidRPr="00D1159B">
        <w:rPr>
          <w:rFonts w:ascii="Times New Roman" w:hAnsi="Times New Roman"/>
          <w:sz w:val="24"/>
          <w:szCs w:val="24"/>
        </w:rPr>
        <w:t xml:space="preserve"> </w:t>
      </w:r>
      <w:r w:rsidR="00177839" w:rsidRPr="00D1159B">
        <w:rPr>
          <w:rFonts w:ascii="Times New Roman" w:hAnsi="Times New Roman"/>
          <w:bCs/>
          <w:sz w:val="24"/>
          <w:szCs w:val="24"/>
        </w:rPr>
        <w:t>Молод</w:t>
      </w:r>
      <w:r w:rsidR="00282253" w:rsidRPr="00D1159B">
        <w:rPr>
          <w:rFonts w:ascii="Times New Roman" w:hAnsi="Times New Roman"/>
          <w:bCs/>
          <w:sz w:val="24"/>
          <w:szCs w:val="24"/>
        </w:rPr>
        <w:t>е</w:t>
      </w:r>
      <w:r w:rsidR="00177839" w:rsidRPr="00D1159B">
        <w:rPr>
          <w:rFonts w:ascii="Times New Roman" w:hAnsi="Times New Roman"/>
          <w:bCs/>
          <w:sz w:val="24"/>
          <w:szCs w:val="24"/>
        </w:rPr>
        <w:t>жный центр</w:t>
      </w:r>
      <w:r w:rsidRPr="00D1159B">
        <w:rPr>
          <w:rFonts w:ascii="Times New Roman" w:hAnsi="Times New Roman"/>
          <w:bCs/>
          <w:sz w:val="24"/>
          <w:szCs w:val="24"/>
        </w:rPr>
        <w:t xml:space="preserve"> </w:t>
      </w:r>
      <w:r w:rsidR="00177839" w:rsidRPr="00D1159B">
        <w:rPr>
          <w:rFonts w:ascii="Times New Roman" w:hAnsi="Times New Roman"/>
          <w:bCs/>
          <w:sz w:val="24"/>
          <w:szCs w:val="24"/>
        </w:rPr>
        <w:t>организовал и пров</w:t>
      </w:r>
      <w:r w:rsidR="00282253" w:rsidRPr="00D1159B">
        <w:rPr>
          <w:rFonts w:ascii="Times New Roman" w:hAnsi="Times New Roman"/>
          <w:bCs/>
          <w:sz w:val="24"/>
          <w:szCs w:val="24"/>
        </w:rPr>
        <w:t>е</w:t>
      </w:r>
      <w:r w:rsidR="00177839" w:rsidRPr="00D1159B">
        <w:rPr>
          <w:rFonts w:ascii="Times New Roman" w:hAnsi="Times New Roman"/>
          <w:bCs/>
          <w:sz w:val="24"/>
          <w:szCs w:val="24"/>
        </w:rPr>
        <w:t xml:space="preserve">л </w:t>
      </w:r>
      <w:r w:rsidR="00DA4949">
        <w:rPr>
          <w:rFonts w:ascii="Times New Roman" w:hAnsi="Times New Roman"/>
          <w:bCs/>
          <w:sz w:val="24"/>
          <w:szCs w:val="24"/>
        </w:rPr>
        <w:t>72</w:t>
      </w:r>
      <w:r w:rsidRPr="00D1159B">
        <w:rPr>
          <w:rFonts w:ascii="Times New Roman" w:hAnsi="Times New Roman"/>
          <w:bCs/>
          <w:sz w:val="24"/>
          <w:szCs w:val="24"/>
        </w:rPr>
        <w:t xml:space="preserve"> мероприяти</w:t>
      </w:r>
      <w:r w:rsidR="00A82637" w:rsidRPr="00D1159B">
        <w:rPr>
          <w:rFonts w:ascii="Times New Roman" w:hAnsi="Times New Roman"/>
          <w:bCs/>
          <w:sz w:val="24"/>
          <w:szCs w:val="24"/>
        </w:rPr>
        <w:t>я</w:t>
      </w:r>
      <w:r w:rsidR="00D1159B" w:rsidRPr="00D1159B">
        <w:rPr>
          <w:rFonts w:ascii="Times New Roman" w:hAnsi="Times New Roman"/>
          <w:bCs/>
          <w:sz w:val="24"/>
          <w:szCs w:val="24"/>
        </w:rPr>
        <w:t xml:space="preserve"> городского уровня</w:t>
      </w:r>
      <w:r w:rsidRPr="00D1159B">
        <w:rPr>
          <w:rFonts w:ascii="Times New Roman" w:hAnsi="Times New Roman"/>
          <w:bCs/>
          <w:sz w:val="24"/>
          <w:szCs w:val="24"/>
        </w:rPr>
        <w:t>.</w:t>
      </w:r>
      <w:r w:rsidR="003E7EA6" w:rsidRPr="00D1159B">
        <w:rPr>
          <w:rFonts w:ascii="Times New Roman" w:hAnsi="Times New Roman"/>
          <w:bCs/>
          <w:sz w:val="24"/>
          <w:szCs w:val="24"/>
        </w:rPr>
        <w:t xml:space="preserve"> </w:t>
      </w:r>
      <w:r w:rsidR="00D87463" w:rsidRPr="00D1159B">
        <w:rPr>
          <w:rFonts w:ascii="Times New Roman" w:hAnsi="Times New Roman" w:cs="Times New Roman"/>
          <w:sz w:val="24"/>
          <w:szCs w:val="24"/>
        </w:rPr>
        <w:t>О</w:t>
      </w:r>
      <w:r w:rsidR="003E7EA6" w:rsidRPr="00D1159B">
        <w:rPr>
          <w:rFonts w:ascii="Times New Roman" w:hAnsi="Times New Roman" w:cs="Times New Roman"/>
          <w:sz w:val="24"/>
          <w:szCs w:val="24"/>
        </w:rPr>
        <w:t>бщий охват детей и молодежи на</w:t>
      </w:r>
      <w:r w:rsidR="003E7EA6" w:rsidRPr="009F550C">
        <w:rPr>
          <w:rFonts w:ascii="Times New Roman" w:hAnsi="Times New Roman" w:cs="Times New Roman"/>
          <w:sz w:val="24"/>
          <w:szCs w:val="24"/>
        </w:rPr>
        <w:t xml:space="preserve"> мероприятиях за 201</w:t>
      </w:r>
      <w:r w:rsidR="003E7EA6">
        <w:rPr>
          <w:rFonts w:ascii="Times New Roman" w:hAnsi="Times New Roman" w:cs="Times New Roman"/>
          <w:sz w:val="24"/>
          <w:szCs w:val="24"/>
        </w:rPr>
        <w:t>4-2015 уч.</w:t>
      </w:r>
      <w:r w:rsidR="003E7EA6" w:rsidRPr="009F550C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3E7EA6">
        <w:rPr>
          <w:rFonts w:ascii="Times New Roman" w:hAnsi="Times New Roman" w:cs="Times New Roman"/>
          <w:sz w:val="24"/>
          <w:szCs w:val="24"/>
        </w:rPr>
        <w:t>7</w:t>
      </w:r>
      <w:r w:rsidR="00D1159B">
        <w:rPr>
          <w:rFonts w:ascii="Times New Roman" w:hAnsi="Times New Roman" w:cs="Times New Roman"/>
          <w:sz w:val="24"/>
          <w:szCs w:val="24"/>
        </w:rPr>
        <w:t>7</w:t>
      </w:r>
      <w:r w:rsidR="003E7EA6">
        <w:rPr>
          <w:rFonts w:ascii="Times New Roman" w:hAnsi="Times New Roman" w:cs="Times New Roman"/>
          <w:sz w:val="24"/>
          <w:szCs w:val="24"/>
        </w:rPr>
        <w:t>00 человек</w:t>
      </w:r>
      <w:r w:rsidR="003E7EA6" w:rsidRPr="009F5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5"/>
        <w:gridCol w:w="7916"/>
      </w:tblGrid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безработных молодых людей «Новый старт»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«Золотые руки»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чемпионат по силовому экстриму «Мирный атом»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«Золотые руки»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для безработных молодых людей по психологической поддержке «Стратегия успеха»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для безработных инвалидов по  психологической поддержке «Стратегия успеха»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по психологической поддержке безработных граждан «Поверь в себя!» 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для школьников с использованием видеоматериалов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«Свободн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ое время без сигарет и алкоголя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№7, 9Акл.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Групповое занятие с использованием видеоматериалов  «Конфликты и их профилактика»: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№7, 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№10,8Б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№10,7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№10,7Б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МБОУ «Гимназия №2», 8А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МБОУ «Гимназия №2», 8Б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№7, 9Б 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Групповое занятие для школьников, направленное на пропаганду ЗОЖ «Здоровому – все здорово»: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№10,7А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№10,7Б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МБОУ «Гимназия №2», 7Б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МБОУ «Гимназия №2», 7А 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направленная на пропаганду здорового образа жизни «Берегите здоровье!»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МБОУ «Гимназия №2», 10Б 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Кинолекторий для школьников «Имидж деловых людей»: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10А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8А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МБОУ «Гимназия №2», 10Б 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Кинолекторий для школьников «Фрилансер»: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9Б 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Ролевая игра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«Иску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сство этикета делового общения»: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МБОУ «Гимназия №2», 8А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8Б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10А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8А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№17, 9Б 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 беседе надо готовиться»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9Б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№17, 9Б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№17, 9А кл.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E84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 №10, 8А кл.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Общегородской спортивный праздник «Кросс нации 2014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«Твой выбор» (пропаганда ЗОЖ, профилактика употребления ПАВ)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дискотека «Планета детства»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игра сезона саровской лиги КВН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«Осень жизни» для людей пожилого возраста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вечер «Осень золотая» для людей пожилого возраста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«Будем знакомы!» - вечер знакомств для ребят клуба общения для лиц с ОВЗ «Лотос» и воспитанников школы – интернат №9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поваров «Золотые руки»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на воде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 и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 «Солдатами не рождаются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06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бадминтонной пушки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(приобретенной для слабослышащих обучающихся групп по адаптивной физической культуре)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05 - 09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05 – 08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лагеря труда и отдыха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от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Ди-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джей клуба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центра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науки»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молодежного форума «Время выбрало нас!»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09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и защита проектов на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молодежном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форуме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«Время выбрало нас!»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5 – 18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фотоконкурс «Красота в положении»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Финальная игра сезона Саровской лиги КВН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Акция, посвященная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«Мы –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за чистый Саров!»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«Мой город – мое будущее»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города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«Тебе одной»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01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Акция «Скажи нет!», посвященная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борьбы со СПИДом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линия для инвалидов и их окружения «Путь к успеху»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для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«Веселые старты»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акция по профилактике табакокурения 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  -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пожилого возраста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едины и мы неповторимы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общения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ОВЗ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«Лотос»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по М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олодежному центру, мастер –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для воспитанников «Теплого дома»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светский бал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лига КВН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«Битва ди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джеев»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семейный карнавал «Километр серпантина, два вагона конфетти»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 –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 «МЫ» - «Необычные приключения под Новый год», игровая программа у елки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детская дискотека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Состязания по СанЛестБолу «Всей семьей за здоровьем»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для учащихся 9 классов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шк. №10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 работы МБТ, ЛТО)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Романтическая встреча «Сердце на двоих»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«Защита детей и подростков от информации причиняющей вред здоровью»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Автоквест «23+8»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боевых действий в Афганистане и Чечне (члены клуба общения «Лотос», воспитанники «теплого дома», шк-ин.№9)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«Жизнь без шока» (пропаганда ЗОЖ)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городского конкурса «Лучшая трудовая династия-2015»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«Обращение ветеранов к современной молодежи», посвященный  70-летию Победы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«Року- рок»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28 - 29 марта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аезд клуба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семьи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«7Я» 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«Копилка семейного опыта»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08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клуба «7Я» со специалистом ДГХ «Актуальные вопросы жилищного законодательства»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плаванию для инвалидов и лиц ОВЗ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Рок-концерт групп «</w:t>
            </w:r>
            <w:r w:rsidRPr="00D1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Separti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»   и «</w:t>
            </w:r>
            <w:r w:rsidRPr="00D1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Весенний кубок КВН уч-ся молодежи  «Поехали!»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День призывника «Солдатами не рождаются»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21, 23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Городская акция «Улыбнись, малыш!»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Городская акция «Мое здоровье в моих руках»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Городская акция «Цветы Сарова - мамам»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Акция для детей ОВЗ и инвалидов «Удобный город»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«Пусть всегда будет папа!»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Митинг на аллее Победы, посвященный 70-летию Победы, акция «Бессмертный полк», акция «Сирень Победы»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Концерт «Память сердца», посвященный  Дню Победы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Чемпионат по силовому экстриму «Мирный атом»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Победы (Лыжная база)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Акция добровольцев – профориентаторов «Твой выбор профессии»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Городская акция «День памяти умерших от СПИДа»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Акция «Клумба радости»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Городская акция «Всемирный день без табака»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«Театральный калейдоскоп» от театр - студии «МЫ»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Семейный слингоквест, посвященный Дню защиты детей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01, 04 июня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Конкурсно - развлекательная программа к Дню защиты детей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 Дню России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12июня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День России: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- городской проект «Город – единство непохожих»,</w:t>
            </w:r>
          </w:p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фестиваль молодежных субкультур «Позитивная энергия»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июня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главы Администрации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17 – 25 июня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Интернет фотоконкурс «Радость отцовства»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свидетельств о рождении новорожденным, посвященная Дню семьи, любви и верности</w:t>
            </w:r>
          </w:p>
        </w:tc>
      </w:tr>
      <w:tr w:rsidR="00DA4949" w:rsidRPr="00D1159B" w:rsidTr="00DA4949">
        <w:trPr>
          <w:jc w:val="center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49" w:rsidRPr="00D1159B" w:rsidRDefault="00DA4949" w:rsidP="00D11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159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Молодежного центра</w:t>
            </w:r>
          </w:p>
        </w:tc>
      </w:tr>
    </w:tbl>
    <w:p w:rsidR="00A82637" w:rsidRPr="00A82637" w:rsidRDefault="00A82637" w:rsidP="001D66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116B4" w:rsidRPr="003116B4" w:rsidRDefault="003116B4" w:rsidP="00DA494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116B4">
        <w:rPr>
          <w:rFonts w:ascii="Times New Roman" w:hAnsi="Times New Roman" w:cs="Times New Roman"/>
          <w:sz w:val="24"/>
        </w:rPr>
        <w:t>Все ме</w:t>
      </w:r>
      <w:r w:rsidR="00E35C77">
        <w:rPr>
          <w:rFonts w:ascii="Times New Roman" w:hAnsi="Times New Roman" w:cs="Times New Roman"/>
          <w:sz w:val="24"/>
        </w:rPr>
        <w:t>роприятия показали действия педагогического</w:t>
      </w:r>
      <w:r w:rsidRPr="003116B4">
        <w:rPr>
          <w:rFonts w:ascii="Times New Roman" w:hAnsi="Times New Roman" w:cs="Times New Roman"/>
          <w:sz w:val="24"/>
        </w:rPr>
        <w:t xml:space="preserve"> коллектива как единой команды в тесном взаимодействии с нашими обучающимися, что имеет большой воспитательный эффект.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116B4" w:rsidRDefault="00E35C77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116B4" w:rsidRPr="003116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16B4" w:rsidRPr="003116B4">
        <w:rPr>
          <w:rFonts w:ascii="Times New Roman" w:hAnsi="Times New Roman" w:cs="Times New Roman"/>
          <w:b/>
          <w:sz w:val="24"/>
          <w:szCs w:val="24"/>
        </w:rPr>
        <w:t>. Результаты мониторинга по муниципальным услугам</w:t>
      </w:r>
    </w:p>
    <w:p w:rsidR="00DA4949" w:rsidRPr="003116B4" w:rsidRDefault="00DA4949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6B4" w:rsidRPr="003116B4" w:rsidRDefault="003116B4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Данный мониторинг в учреждении проводила и анализировала педагог-психолог Шестова Ю.В.</w:t>
      </w:r>
    </w:p>
    <w:p w:rsidR="003116B4" w:rsidRPr="00E35C77" w:rsidRDefault="003116B4" w:rsidP="00DA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качества предоставления муниципальных услуг </w:t>
      </w:r>
    </w:p>
    <w:p w:rsidR="003116B4" w:rsidRPr="00E35C77" w:rsidRDefault="003116B4" w:rsidP="00DA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>(</w:t>
      </w:r>
      <w:r w:rsidR="003A2948">
        <w:rPr>
          <w:rFonts w:ascii="Times New Roman" w:hAnsi="Times New Roman" w:cs="Times New Roman"/>
          <w:b/>
          <w:sz w:val="24"/>
          <w:szCs w:val="24"/>
        </w:rPr>
        <w:t>апрель</w:t>
      </w:r>
      <w:r w:rsidRPr="00E35C77">
        <w:rPr>
          <w:rFonts w:ascii="Times New Roman" w:hAnsi="Times New Roman" w:cs="Times New Roman"/>
          <w:b/>
          <w:sz w:val="24"/>
          <w:szCs w:val="24"/>
        </w:rPr>
        <w:t>-</w:t>
      </w:r>
      <w:r w:rsidR="003A2948">
        <w:rPr>
          <w:rFonts w:ascii="Times New Roman" w:hAnsi="Times New Roman" w:cs="Times New Roman"/>
          <w:b/>
          <w:sz w:val="24"/>
          <w:szCs w:val="24"/>
        </w:rPr>
        <w:t>июнь</w:t>
      </w:r>
      <w:r w:rsidRPr="00E35C7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2948">
        <w:rPr>
          <w:rFonts w:ascii="Times New Roman" w:hAnsi="Times New Roman" w:cs="Times New Roman"/>
          <w:b/>
          <w:sz w:val="24"/>
          <w:szCs w:val="24"/>
        </w:rPr>
        <w:t>5</w:t>
      </w:r>
      <w:r w:rsidRPr="00E35C77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В мониторинге приняло участие 15 родителей в возрасте 28-43 лет. Из них заявителей женского пола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>, заявителей мужского пола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F59A9" w:rsidRPr="003F59A9" w:rsidRDefault="003F59A9" w:rsidP="00DA494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F5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Услуга: «Организация отдыха, оздоровления детей в каникулярное время»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№3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«Обращались ли Вы за получением муниципальной услуги «Организация отдыха, оздоровления детей в каникулярное время» в 2014 – 2015 годах?» были получены следующие ответы: 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«да» - 100% (5 родителей)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№4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«В какое учреждение Вы обращались за получением муниципальной услуги?» были получены следующие ответы: МБОУДОД ДЮЦ «Молодёжный центр» - 100% (5 родителей)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№5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«очень хорошо» - 60% (3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«скорее хорошо» - 40% (2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«скорее плохо»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«очень плохо»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«затрудняюсь ответить»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№6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улучшилось» - 40% (2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скорее улучшилось» - 60% (3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скорее ухудшилось»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ухудшилось»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«затрудняюсь ответить»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№7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«Возникли ли у Вас трудности при получении муниципальной услуги?»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«да» (какие)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- 100% (5 родителей)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№8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«От каких факторов может зависеть Ваша удовлетворённость качеством предоставления муниципальной услуги?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«повышается, если»: ● есть заинтересованность ● хорошее отношение к ребёнку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«снижается, если»: ● нет заинтересованности</w:t>
      </w:r>
    </w:p>
    <w:p w:rsidR="00DA4949" w:rsidRDefault="00DA4949" w:rsidP="00DA4949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A4949" w:rsidRDefault="00DA4949" w:rsidP="00DA4949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F5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Услуга: «Организация и проведение городских физкультурных и спортивных мероприятий»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№3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«Обращались ли Вы за получением муниципальной услуги «Организация и проведение городских физкультурных и спортивных мероприятий» в 2014 – 2015 годах?» были получены следующие ответы: 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«да» - 100% (5 родителей)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№4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«В какое учреждение Вы обращались за получением муниципальной услуги?» были получены следующие ответы: МБОУДОД ДЮЦ «Молодёжный центр» - 100% (5 родителей)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№5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«очень хорошо» - 40% (2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«скорее хорошо» - 40% (2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«скорее плохо»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«очень плохо»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«затрудняюсь ответить» - 20% (1 родитель)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№6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улучшилось» - 40% (2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скорее улучшилось» - 60% (3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скорее ухудшилось»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ухудшилось»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«затрудняюсь ответить»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№7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«Возникли ли у Вас трудности при получении муниципальной услуги?»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«да» (какие)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- 100% (5 родителей)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№8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«От каких факторов может зависеть Ваша удовлетворённость качеством предоставления муниципальной услуги?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«повышается, если»: ● есть хорошие результаты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- «снижается, если»: – 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F5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Услуга: «Реализация дополнительных общеразвивающих программ</w:t>
      </w:r>
      <w:r w:rsidRPr="003F59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F59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различной направленности»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№3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«Обращались ли Вы за получением муниципальной услуги «Реализация дополнительных общеразвивающих программ различной направленности» в 2014 – 2015 годах?» были получены следующие ответы: 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«да» - 100% (5 родителей)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№4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«В какое учреждение Вы обращались за получением муниципальной услуги?» были получены следующие ответы: МБОУДОД ДЮЦ «Молодёжный центр» - 100% (5 родителей)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№5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«очень хорошо» - 60% (3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«скорее хорошо» - 40% (2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«скорее плохо»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«очень плохо»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«затрудняюсь ответить»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№6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улучшилось» - 80% (4 родителя)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lastRenderedPageBreak/>
        <w:t>- «да, скорее улучшилось» - 20% (1 родитель)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скорее ухудшилось»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«да, ухудшилось»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«затрудняюсь ответить» - 0%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№7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«Возникли ли у Вас трудности при получении муниципальной услуги?» были получены следующие ответы: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«да» (какие) - 0%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«нет» - 100% (5 родителей)</w:t>
      </w:r>
    </w:p>
    <w:p w:rsidR="003F59A9" w:rsidRPr="003F59A9" w:rsidRDefault="003F59A9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  <w:u w:val="single"/>
        </w:rPr>
        <w:t>На вопрос №8</w:t>
      </w:r>
      <w:r w:rsidRPr="003F59A9">
        <w:rPr>
          <w:rFonts w:ascii="Times New Roman" w:eastAsia="Times New Roman" w:hAnsi="Times New Roman" w:cs="Times New Roman"/>
          <w:sz w:val="24"/>
          <w:szCs w:val="24"/>
        </w:rPr>
        <w:t xml:space="preserve"> «От каких факторов может зависеть Ваша удовлетворённость качеством предоставления муниципальной услуги? были получены следующие результаты: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«повышается, если»: ● ребёнку нравится ● удобное расписание занятий ● присутствует индивидуальный подход к моему ребёнку</w:t>
      </w:r>
    </w:p>
    <w:p w:rsidR="003F59A9" w:rsidRPr="003F59A9" w:rsidRDefault="003F59A9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9A9">
        <w:rPr>
          <w:rFonts w:ascii="Times New Roman" w:eastAsia="Times New Roman" w:hAnsi="Times New Roman" w:cs="Times New Roman"/>
          <w:sz w:val="24"/>
          <w:szCs w:val="24"/>
        </w:rPr>
        <w:t>- «снижается, если»: ● ребёнку не нравится ● не подходящий график занятий</w:t>
      </w:r>
    </w:p>
    <w:p w:rsidR="00986170" w:rsidRDefault="00986170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412" w:rsidRPr="009F550C" w:rsidRDefault="00E35C77" w:rsidP="00DA4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3412" w:rsidRPr="009F550C">
        <w:rPr>
          <w:rFonts w:ascii="Times New Roman" w:hAnsi="Times New Roman" w:cs="Times New Roman"/>
          <w:b/>
          <w:sz w:val="24"/>
          <w:szCs w:val="24"/>
        </w:rPr>
        <w:t>Организация каникулярного отдыха, оздоровления и занятости</w:t>
      </w:r>
    </w:p>
    <w:p w:rsidR="00E53412" w:rsidRPr="009F550C" w:rsidRDefault="00E53412" w:rsidP="00DA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Особенностью учреждения является реализация образовательной деятельности, организация мероприятий, отдыха и оздоровления детей и молодежи в каникулярный период, которая организуется ежегодно в рамках реализации муниципальной услуги по организации оздоровления, отдыха детей и молодежи в каникулярное время.</w:t>
      </w:r>
    </w:p>
    <w:p w:rsidR="003F59A9" w:rsidRPr="003F59A9" w:rsidRDefault="00B76E07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3F59A9" w:rsidRPr="003F59A9">
        <w:rPr>
          <w:rFonts w:ascii="Times New Roman" w:hAnsi="Times New Roman" w:cs="Times New Roman"/>
          <w:sz w:val="24"/>
        </w:rPr>
        <w:t>Постановлений Администрации г. Сарова  № 1918 от 26.05.2015г. «Об организации летней оздоровительной кампании для детей и молодежи в 2015г.» и  № 1958 от 28.05.2015г. «Об организации отдыха, оздоровления, занятости детей и молодежи г.Сарова в 2015г.»   в летний период для обеспечения полноценного отдыха, оздоровления и организованной занятости детей и молодежи была организована в 4 смены следующая деятельность:</w:t>
      </w:r>
    </w:p>
    <w:p w:rsidR="003F59A9" w:rsidRPr="003F59A9" w:rsidRDefault="003F59A9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3F59A9">
        <w:rPr>
          <w:rFonts w:ascii="Times New Roman" w:hAnsi="Times New Roman" w:cs="Times New Roman"/>
          <w:sz w:val="24"/>
        </w:rPr>
        <w:t>- лагерь с дневным пребыванием детей оздоровительной направленности – 15 человек;</w:t>
      </w:r>
    </w:p>
    <w:p w:rsidR="003F59A9" w:rsidRPr="003F59A9" w:rsidRDefault="003F59A9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3F59A9">
        <w:rPr>
          <w:rFonts w:ascii="Times New Roman" w:hAnsi="Times New Roman" w:cs="Times New Roman"/>
          <w:sz w:val="24"/>
        </w:rPr>
        <w:t>- лагерь труда и отдыха с дневным пребыванием детей– 105 человек</w:t>
      </w:r>
    </w:p>
    <w:p w:rsidR="003F59A9" w:rsidRPr="003F59A9" w:rsidRDefault="003F59A9" w:rsidP="00DA494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3F59A9">
        <w:rPr>
          <w:rFonts w:ascii="Times New Roman" w:hAnsi="Times New Roman" w:cs="Times New Roman"/>
          <w:b/>
          <w:sz w:val="24"/>
        </w:rPr>
        <w:t>Всего – 120 человек.</w:t>
      </w:r>
    </w:p>
    <w:p w:rsidR="00B76E07" w:rsidRPr="00E35C77" w:rsidRDefault="00B76E07" w:rsidP="003F59A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Социальный и возрастной состав воспитанников лагерей </w:t>
      </w:r>
    </w:p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По возрастному составу</w:t>
      </w:r>
    </w:p>
    <w:p w:rsidR="003F59A9" w:rsidRPr="003F59A9" w:rsidRDefault="003F59A9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3F59A9">
        <w:rPr>
          <w:rFonts w:ascii="Times New Roman" w:hAnsi="Times New Roman" w:cs="Times New Roman"/>
          <w:sz w:val="24"/>
        </w:rPr>
        <w:t>Лагерь с дневным пребыванием детей оздоровительной направленности всего - 15 чел.:</w:t>
      </w:r>
    </w:p>
    <w:p w:rsidR="003F59A9" w:rsidRPr="003F59A9" w:rsidRDefault="003F59A9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3F59A9">
        <w:rPr>
          <w:rFonts w:ascii="Times New Roman" w:hAnsi="Times New Roman" w:cs="Times New Roman"/>
          <w:sz w:val="24"/>
        </w:rPr>
        <w:t>Дети и подростки от 6 лет до 14 лет – 15 чел.</w:t>
      </w:r>
    </w:p>
    <w:p w:rsidR="003F59A9" w:rsidRPr="003F59A9" w:rsidRDefault="003F59A9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3F59A9">
        <w:rPr>
          <w:rFonts w:ascii="Times New Roman" w:hAnsi="Times New Roman" w:cs="Times New Roman"/>
          <w:sz w:val="24"/>
        </w:rPr>
        <w:t>Из них: девочки – 13 чел., мальчики – 2 чел.</w:t>
      </w:r>
    </w:p>
    <w:p w:rsidR="00B76E07" w:rsidRPr="00E35C77" w:rsidRDefault="00B76E07" w:rsidP="007C6CB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f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E6D58" w:rsidRDefault="004E6D58" w:rsidP="007C6C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Годы</w:t>
            </w:r>
          </w:p>
          <w:p w:rsidR="007C6CBA" w:rsidRPr="007C6CBA" w:rsidRDefault="004E6D58" w:rsidP="004E6D5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Pr="007C6CBA" w:rsidRDefault="007C6CBA" w:rsidP="004E6D58">
            <w:pPr>
              <w:jc w:val="center"/>
              <w:rPr>
                <w:b/>
                <w:sz w:val="24"/>
              </w:rPr>
            </w:pPr>
            <w:r w:rsidRPr="007C6CBA">
              <w:rPr>
                <w:b/>
                <w:sz w:val="24"/>
              </w:rPr>
              <w:t>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Pr="007C6CBA" w:rsidRDefault="007C6CBA" w:rsidP="004E6D58">
            <w:pPr>
              <w:jc w:val="center"/>
              <w:rPr>
                <w:b/>
                <w:sz w:val="24"/>
              </w:rPr>
            </w:pPr>
            <w:r w:rsidRPr="007C6CBA">
              <w:rPr>
                <w:b/>
                <w:sz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A" w:rsidRPr="007C6CBA" w:rsidRDefault="007C6CBA" w:rsidP="004E6D58">
            <w:pPr>
              <w:jc w:val="center"/>
              <w:rPr>
                <w:b/>
                <w:sz w:val="24"/>
              </w:rPr>
            </w:pPr>
            <w:r w:rsidRPr="007C6CBA">
              <w:rPr>
                <w:b/>
                <w:sz w:val="24"/>
              </w:rPr>
              <w:t>2013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15</w:t>
            </w:r>
            <w:r>
              <w:rPr>
                <w:sz w:val="24"/>
              </w:rPr>
              <w:t xml:space="preserve"> чел.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9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11</w:t>
            </w:r>
            <w:r>
              <w:rPr>
                <w:sz w:val="24"/>
              </w:rPr>
              <w:t xml:space="preserve"> чел.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6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13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4</w:t>
            </w:r>
            <w:r>
              <w:rPr>
                <w:sz w:val="24"/>
              </w:rPr>
              <w:t xml:space="preserve"> чел.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BA" w:rsidRPr="007C6CBA" w:rsidRDefault="007C6CBA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7C6CBA">
        <w:rPr>
          <w:rFonts w:ascii="Times New Roman" w:hAnsi="Times New Roman" w:cs="Times New Roman"/>
          <w:sz w:val="24"/>
        </w:rPr>
        <w:t>Лагерь труда и отдыха с дневным пребыванием детей – всего 105 чел. :</w:t>
      </w:r>
    </w:p>
    <w:p w:rsidR="007C6CBA" w:rsidRPr="007C6CBA" w:rsidRDefault="007C6CBA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7C6CBA">
        <w:rPr>
          <w:rFonts w:ascii="Times New Roman" w:hAnsi="Times New Roman" w:cs="Times New Roman"/>
          <w:sz w:val="24"/>
        </w:rPr>
        <w:t>подростки 14-15 лет -   72   чел.</w:t>
      </w:r>
    </w:p>
    <w:p w:rsidR="007C6CBA" w:rsidRPr="007C6CBA" w:rsidRDefault="007C6CBA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7C6CBA">
        <w:rPr>
          <w:rFonts w:ascii="Times New Roman" w:hAnsi="Times New Roman" w:cs="Times New Roman"/>
          <w:sz w:val="24"/>
        </w:rPr>
        <w:t xml:space="preserve">подростки  16-17 лет –  33  чел. </w:t>
      </w:r>
    </w:p>
    <w:p w:rsidR="007C6CBA" w:rsidRPr="007C6CBA" w:rsidRDefault="007C6CBA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7C6CBA">
        <w:rPr>
          <w:rFonts w:ascii="Times New Roman" w:hAnsi="Times New Roman" w:cs="Times New Roman"/>
          <w:sz w:val="24"/>
        </w:rPr>
        <w:t>Мальчики -  65 чел.</w:t>
      </w:r>
    </w:p>
    <w:p w:rsidR="007C6CBA" w:rsidRPr="007C6CBA" w:rsidRDefault="007C6CBA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7C6CBA">
        <w:rPr>
          <w:rFonts w:ascii="Times New Roman" w:hAnsi="Times New Roman" w:cs="Times New Roman"/>
          <w:sz w:val="24"/>
        </w:rPr>
        <w:t>Девочки -  40  чел.</w:t>
      </w:r>
    </w:p>
    <w:p w:rsidR="00B76E07" w:rsidRPr="00E35C77" w:rsidRDefault="00B76E07" w:rsidP="007C6CB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f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4E6D58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E6D58" w:rsidRDefault="004E6D58" w:rsidP="006F08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Годы</w:t>
            </w:r>
          </w:p>
          <w:p w:rsidR="004E6D58" w:rsidRPr="007C6CBA" w:rsidRDefault="004E6D58" w:rsidP="006F082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7C6CBA" w:rsidRDefault="004E6D58" w:rsidP="004E6D58">
            <w:pPr>
              <w:jc w:val="center"/>
              <w:rPr>
                <w:b/>
                <w:sz w:val="24"/>
              </w:rPr>
            </w:pPr>
            <w:r w:rsidRPr="007C6CBA">
              <w:rPr>
                <w:b/>
                <w:sz w:val="24"/>
              </w:rPr>
              <w:t>2015г.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7C6CBA" w:rsidRDefault="004E6D58" w:rsidP="004E6D58">
            <w:pPr>
              <w:jc w:val="center"/>
              <w:rPr>
                <w:b/>
                <w:sz w:val="24"/>
              </w:rPr>
            </w:pPr>
            <w:r w:rsidRPr="007C6CBA">
              <w:rPr>
                <w:b/>
                <w:sz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7C6CBA" w:rsidRDefault="004E6D58" w:rsidP="004E6D58">
            <w:pPr>
              <w:jc w:val="center"/>
              <w:rPr>
                <w:b/>
                <w:sz w:val="24"/>
              </w:rPr>
            </w:pPr>
            <w:r w:rsidRPr="007C6CBA">
              <w:rPr>
                <w:b/>
                <w:sz w:val="24"/>
              </w:rPr>
              <w:t>2013г.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105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105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105</w:t>
            </w:r>
            <w:r>
              <w:rPr>
                <w:sz w:val="24"/>
              </w:rPr>
              <w:t xml:space="preserve"> чел.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65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47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49</w:t>
            </w:r>
            <w:r>
              <w:rPr>
                <w:sz w:val="24"/>
              </w:rPr>
              <w:t xml:space="preserve"> чел.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lastRenderedPageBreak/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40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58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56</w:t>
            </w:r>
            <w:r>
              <w:rPr>
                <w:sz w:val="24"/>
              </w:rPr>
              <w:t xml:space="preserve"> чел.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t>подростки 14-15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72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73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81</w:t>
            </w:r>
            <w:r>
              <w:rPr>
                <w:sz w:val="24"/>
              </w:rPr>
              <w:t xml:space="preserve"> чел.</w:t>
            </w:r>
          </w:p>
        </w:tc>
      </w:tr>
      <w:tr w:rsidR="007C6CBA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6F0826">
            <w:pPr>
              <w:jc w:val="both"/>
              <w:rPr>
                <w:sz w:val="24"/>
              </w:rPr>
            </w:pPr>
            <w:r w:rsidRPr="007C6CBA">
              <w:rPr>
                <w:sz w:val="24"/>
              </w:rPr>
              <w:t>подростки  16-17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33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32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A" w:rsidRPr="007C6CBA" w:rsidRDefault="007C6CBA" w:rsidP="007C6CBA">
            <w:pPr>
              <w:jc w:val="center"/>
              <w:rPr>
                <w:sz w:val="24"/>
              </w:rPr>
            </w:pPr>
            <w:r w:rsidRPr="007C6CBA">
              <w:rPr>
                <w:sz w:val="24"/>
              </w:rPr>
              <w:t>24</w:t>
            </w:r>
            <w:r>
              <w:rPr>
                <w:sz w:val="24"/>
              </w:rPr>
              <w:t xml:space="preserve"> чел.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По социальному составу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jc w:val="center"/>
        <w:tblLook w:val="01E0"/>
      </w:tblPr>
      <w:tblGrid>
        <w:gridCol w:w="2802"/>
        <w:gridCol w:w="1134"/>
        <w:gridCol w:w="1134"/>
        <w:gridCol w:w="1134"/>
        <w:gridCol w:w="1134"/>
        <w:gridCol w:w="1134"/>
        <w:gridCol w:w="1134"/>
      </w:tblGrid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E6D58" w:rsidRDefault="004E6D58" w:rsidP="006F08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Годы</w:t>
            </w:r>
          </w:p>
          <w:p w:rsidR="004E6D58" w:rsidRPr="007C6CBA" w:rsidRDefault="004E6D58" w:rsidP="006F082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b/>
                <w:sz w:val="24"/>
              </w:rPr>
            </w:pPr>
            <w:r w:rsidRPr="004E6D58">
              <w:rPr>
                <w:b/>
                <w:sz w:val="24"/>
              </w:rPr>
              <w:t>2015г.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b/>
                <w:sz w:val="24"/>
              </w:rPr>
            </w:pPr>
            <w:r w:rsidRPr="004E6D58">
              <w:rPr>
                <w:b/>
                <w:sz w:val="24"/>
              </w:rPr>
              <w:t>2014г.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b/>
                <w:sz w:val="24"/>
              </w:rPr>
            </w:pPr>
            <w:r w:rsidRPr="004E6D58">
              <w:rPr>
                <w:b/>
                <w:sz w:val="24"/>
              </w:rPr>
              <w:t>2013г.</w:t>
            </w:r>
          </w:p>
        </w:tc>
      </w:tr>
      <w:tr w:rsidR="00B76E07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4E6D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4E6D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4E6D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4E6D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4E6D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4E6D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детей</w:t>
            </w:r>
            <w:r w:rsidRPr="00E35C77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</w:t>
            </w:r>
            <w:r w:rsidRPr="00E35C77">
              <w:rPr>
                <w:sz w:val="24"/>
                <w:szCs w:val="24"/>
              </w:rPr>
              <w:t>ногодетны</w:t>
            </w:r>
            <w:r>
              <w:rPr>
                <w:sz w:val="24"/>
                <w:szCs w:val="24"/>
              </w:rPr>
              <w:t>х</w:t>
            </w:r>
            <w:r w:rsidRPr="00E35C77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</w:t>
            </w:r>
            <w:r w:rsidRPr="00E35C77">
              <w:rPr>
                <w:sz w:val="24"/>
                <w:szCs w:val="24"/>
              </w:rPr>
              <w:t>алообеспеченны</w:t>
            </w:r>
            <w:r>
              <w:rPr>
                <w:sz w:val="24"/>
                <w:szCs w:val="24"/>
              </w:rPr>
              <w:t>х</w:t>
            </w:r>
            <w:r w:rsidRPr="00E35C77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59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неполных</w:t>
            </w:r>
            <w:r w:rsidRPr="00E35C77">
              <w:rPr>
                <w:sz w:val="24"/>
                <w:szCs w:val="24"/>
              </w:rPr>
              <w:t xml:space="preserve">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50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7</w:t>
            </w:r>
            <w:r>
              <w:rPr>
                <w:sz w:val="24"/>
              </w:rPr>
              <w:t xml:space="preserve"> чел.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семей, где есть б</w:t>
            </w:r>
            <w:r w:rsidRPr="00E35C77">
              <w:rPr>
                <w:sz w:val="24"/>
                <w:szCs w:val="24"/>
              </w:rPr>
              <w:t>езработные 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5C77">
              <w:rPr>
                <w:sz w:val="24"/>
                <w:szCs w:val="24"/>
              </w:rPr>
              <w:t>отеря кормильца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10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8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и молодые </w:t>
            </w:r>
            <w:r w:rsidRPr="00E35C77">
              <w:rPr>
                <w:sz w:val="24"/>
                <w:szCs w:val="24"/>
              </w:rPr>
              <w:t>люди</w:t>
            </w:r>
            <w:r>
              <w:rPr>
                <w:sz w:val="24"/>
                <w:szCs w:val="24"/>
              </w:rPr>
              <w:t xml:space="preserve"> -</w:t>
            </w:r>
            <w:r w:rsidRPr="00E35C77">
              <w:rPr>
                <w:sz w:val="24"/>
                <w:szCs w:val="24"/>
              </w:rPr>
              <w:t xml:space="preserve"> 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5</w:t>
            </w:r>
            <w:r>
              <w:rPr>
                <w:sz w:val="24"/>
              </w:rPr>
              <w:t xml:space="preserve"> чел.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35C77">
              <w:rPr>
                <w:sz w:val="24"/>
                <w:szCs w:val="24"/>
              </w:rPr>
              <w:t>ети под опекой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4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6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</w:t>
            </w:r>
            <w:r w:rsidRPr="00E35C77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ей</w:t>
            </w:r>
            <w:r w:rsidRPr="00E35C77">
              <w:rPr>
                <w:sz w:val="24"/>
                <w:szCs w:val="24"/>
              </w:rPr>
              <w:t xml:space="preserve"> беженцев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35C77">
              <w:rPr>
                <w:sz w:val="24"/>
                <w:szCs w:val="24"/>
              </w:rPr>
              <w:t>ети, стоящие на учете в ОДН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6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8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</w:tr>
      <w:tr w:rsidR="004E6D58" w:rsidRPr="00E35C77" w:rsidTr="006F0826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58" w:rsidRPr="00E35C77" w:rsidRDefault="004E6D58" w:rsidP="004E6D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35C77">
              <w:rPr>
                <w:sz w:val="24"/>
                <w:szCs w:val="24"/>
              </w:rPr>
              <w:t>ети, стоящие на учете в ГБУ «ЦСПСД г.</w:t>
            </w:r>
            <w:r>
              <w:rPr>
                <w:sz w:val="24"/>
                <w:szCs w:val="24"/>
              </w:rPr>
              <w:t xml:space="preserve"> </w:t>
            </w:r>
            <w:r w:rsidRPr="00E35C77">
              <w:rPr>
                <w:sz w:val="24"/>
                <w:szCs w:val="24"/>
              </w:rPr>
              <w:t>Саров»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42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45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58" w:rsidRPr="004E6D58" w:rsidRDefault="004E6D58" w:rsidP="004E6D58">
            <w:pPr>
              <w:jc w:val="center"/>
              <w:rPr>
                <w:sz w:val="24"/>
                <w:szCs w:val="24"/>
              </w:rPr>
            </w:pPr>
            <w:r w:rsidRPr="004E6D58">
              <w:rPr>
                <w:sz w:val="24"/>
                <w:szCs w:val="24"/>
              </w:rPr>
              <w:t>-</w:t>
            </w:r>
          </w:p>
        </w:tc>
      </w:tr>
    </w:tbl>
    <w:p w:rsidR="006F0826" w:rsidRPr="006F0826" w:rsidRDefault="006F082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0826">
        <w:rPr>
          <w:rFonts w:ascii="Times New Roman" w:hAnsi="Times New Roman" w:cs="Times New Roman"/>
          <w:sz w:val="24"/>
        </w:rPr>
        <w:t xml:space="preserve">Таким образом, преимущественное право на трудоустройство через лагерь труда и отдыха имели подростки из семей, находящихся в трудной жизненной ситуации, имеющие определенный социальный статус (многодетные семьи, неполные семьи,  потеря кормильца и пр.). </w:t>
      </w:r>
    </w:p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Оздоровление детей и подростков</w:t>
      </w:r>
    </w:p>
    <w:p w:rsidR="00B76E07" w:rsidRPr="00E35C77" w:rsidRDefault="00B76E07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Одной из приоритетных задач летней оздоровительной кампании является обеспечение эффективных условий для оздоровления детей и молодежи.</w:t>
      </w:r>
    </w:p>
    <w:p w:rsidR="00B76E07" w:rsidRPr="00E35C77" w:rsidRDefault="00B76E07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Все подростки лагерей с дневным пребыванием детей приняты на основе предъявленных медицинских справок по форме № 095/у, прошли перед началом смены медицинский осмотр.</w:t>
      </w:r>
    </w:p>
    <w:p w:rsidR="00B76E07" w:rsidRPr="00E35C77" w:rsidRDefault="00B76E07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 результате за четыре летних смены  не зафиксированы случаи заболеваемости и травматизма детей и подростков</w:t>
      </w:r>
      <w:r w:rsidRPr="00E35C77">
        <w:rPr>
          <w:rFonts w:ascii="Times New Roman" w:hAnsi="Times New Roman" w:cs="Times New Roman"/>
          <w:sz w:val="24"/>
          <w:szCs w:val="24"/>
        </w:rPr>
        <w:t>.</w:t>
      </w:r>
    </w:p>
    <w:p w:rsidR="00B76E07" w:rsidRPr="00E35C77" w:rsidRDefault="00B76E07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У детей лагеря с дневным пребыванием произведены медицинские замеры 4-х обязательных показателей (рост, вес, мышечная сила и жизненная емкость легких)  в начале и конце смены: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305"/>
        <w:gridCol w:w="1306"/>
        <w:gridCol w:w="1306"/>
        <w:gridCol w:w="1306"/>
        <w:gridCol w:w="1306"/>
        <w:gridCol w:w="1306"/>
      </w:tblGrid>
      <w:tr w:rsidR="006F0826" w:rsidRPr="006F0826" w:rsidTr="006F0826">
        <w:trPr>
          <w:jc w:val="center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лагеря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 и подростков, имеющих:</w:t>
            </w:r>
          </w:p>
        </w:tc>
      </w:tr>
      <w:tr w:rsidR="006F0826" w:rsidRPr="006F0826" w:rsidTr="006F0826">
        <w:trPr>
          <w:jc w:val="center"/>
        </w:trPr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826" w:rsidRPr="006F0826" w:rsidRDefault="006F0826" w:rsidP="006F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Выраженный оздоровительный эффект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Слабый оздоровительный эффект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</w:p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оздоровительного эффекта (ухудшение)</w:t>
            </w:r>
          </w:p>
        </w:tc>
      </w:tr>
      <w:tr w:rsidR="006F0826" w:rsidRPr="006F0826" w:rsidTr="006F0826">
        <w:trPr>
          <w:jc w:val="center"/>
        </w:trPr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6" w:rsidRPr="006F0826" w:rsidRDefault="006F0826" w:rsidP="006F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82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F0826" w:rsidRPr="006F0826" w:rsidTr="006F0826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26" w:rsidRPr="006F0826" w:rsidRDefault="006F0826" w:rsidP="006F08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(в т.ч. для детей с ОВЗ и инвалидов)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(6,6 %)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(93,3%)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6" w:rsidRPr="006F0826" w:rsidRDefault="006F0826" w:rsidP="006F0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0826" w:rsidRDefault="006F0826" w:rsidP="006F082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F0826" w:rsidRPr="006F0826" w:rsidRDefault="006F082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0826">
        <w:rPr>
          <w:rFonts w:ascii="Times New Roman" w:hAnsi="Times New Roman" w:cs="Times New Roman"/>
          <w:sz w:val="24"/>
        </w:rPr>
        <w:t>Оздоровительный эффект в 2015</w:t>
      </w:r>
      <w:r>
        <w:rPr>
          <w:rFonts w:ascii="Times New Roman" w:hAnsi="Times New Roman" w:cs="Times New Roman"/>
          <w:sz w:val="24"/>
        </w:rPr>
        <w:t xml:space="preserve"> </w:t>
      </w:r>
      <w:r w:rsidRPr="006F0826">
        <w:rPr>
          <w:rFonts w:ascii="Times New Roman" w:hAnsi="Times New Roman" w:cs="Times New Roman"/>
          <w:sz w:val="24"/>
        </w:rPr>
        <w:t>г. составил 100 % . Фактов ухудшения здоровья у воспитанников  не зафиксировано.</w:t>
      </w:r>
    </w:p>
    <w:p w:rsidR="006F0826" w:rsidRPr="006F0826" w:rsidRDefault="006F082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0826">
        <w:rPr>
          <w:rFonts w:ascii="Times New Roman" w:hAnsi="Times New Roman" w:cs="Times New Roman"/>
          <w:b/>
          <w:sz w:val="24"/>
        </w:rPr>
        <w:lastRenderedPageBreak/>
        <w:t>Подростки лагеря труда и отдыха (105 чел.)</w:t>
      </w:r>
      <w:r w:rsidRPr="006F0826">
        <w:rPr>
          <w:rFonts w:ascii="Times New Roman" w:hAnsi="Times New Roman" w:cs="Times New Roman"/>
          <w:sz w:val="24"/>
        </w:rPr>
        <w:t xml:space="preserve"> приняты в лагерь при наличии медицинской справки формы  086/у с пометкой об отсутствии противопоказаний для трудоустройства. Все подростки прошли перед началом смены медицинский осмотр.</w:t>
      </w:r>
    </w:p>
    <w:p w:rsidR="006F0826" w:rsidRPr="006F0826" w:rsidRDefault="006F082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0826">
        <w:rPr>
          <w:rFonts w:ascii="Times New Roman" w:hAnsi="Times New Roman" w:cs="Times New Roman"/>
          <w:sz w:val="24"/>
        </w:rPr>
        <w:t>В результате за четыре летних смены  не зафиксированы случаи заболеваемости и травматизма детей и подростков</w:t>
      </w:r>
    </w:p>
    <w:p w:rsidR="006F0826" w:rsidRDefault="006F0826" w:rsidP="00DA49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Сохранность контингента  </w:t>
      </w:r>
    </w:p>
    <w:p w:rsidR="006F0826" w:rsidRPr="00FA280A" w:rsidRDefault="00B76E07" w:rsidP="00DA49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Летняя оздоровительная кампания реализуется в рамках реализации муниципальной услуги по организации оздоровления, отдыха детей и молодежи в каникулярное время:</w:t>
      </w:r>
    </w:p>
    <w:p w:rsidR="006F0826" w:rsidRDefault="006F0826" w:rsidP="00DA49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DA49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</w:t>
      </w:r>
    </w:p>
    <w:tbl>
      <w:tblPr>
        <w:tblStyle w:val="af"/>
        <w:tblW w:w="0" w:type="auto"/>
        <w:jc w:val="center"/>
        <w:tblLook w:val="01E0"/>
      </w:tblPr>
      <w:tblGrid>
        <w:gridCol w:w="2392"/>
        <w:gridCol w:w="2393"/>
        <w:gridCol w:w="2393"/>
        <w:gridCol w:w="2393"/>
      </w:tblGrid>
      <w:tr w:rsidR="006F0826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F0826" w:rsidRDefault="006F0826" w:rsidP="006F08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Годы</w:t>
            </w:r>
          </w:p>
          <w:p w:rsidR="006F0826" w:rsidRPr="007C6CBA" w:rsidRDefault="006F0826" w:rsidP="006F082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6" w:rsidRPr="00E35C77" w:rsidRDefault="006F0826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2015 </w:t>
            </w:r>
            <w:r w:rsidRPr="00E35C7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6" w:rsidRPr="00E35C77" w:rsidRDefault="006F0826" w:rsidP="006F08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E35C77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6" w:rsidRPr="00E35C77" w:rsidRDefault="006F0826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2013 </w:t>
            </w:r>
            <w:r w:rsidRPr="00E35C77">
              <w:rPr>
                <w:b/>
                <w:sz w:val="24"/>
                <w:szCs w:val="24"/>
              </w:rPr>
              <w:t>г.</w:t>
            </w:r>
          </w:p>
        </w:tc>
      </w:tr>
      <w:tr w:rsidR="00B76E07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</w:tr>
      <w:tr w:rsidR="00B76E07" w:rsidRPr="00E35C77" w:rsidTr="006F082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Лагерь труда и отдыха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</w:tr>
    </w:tbl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Сохранность контингента и выполнение муниципальной услуги - 100%</w:t>
      </w:r>
    </w:p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Страхование детей в летний период</w:t>
      </w:r>
    </w:p>
    <w:p w:rsidR="006F0826" w:rsidRPr="006F0826" w:rsidRDefault="006F082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0826">
        <w:rPr>
          <w:rFonts w:ascii="Times New Roman" w:hAnsi="Times New Roman" w:cs="Times New Roman"/>
          <w:sz w:val="24"/>
        </w:rPr>
        <w:t>С 2012г. все дети, посещающие лагерь с дневным пребыванием детей и ЛТО  на период пребывания в лагере с дневным пребыванием страхуются от несчастного случая</w:t>
      </w:r>
    </w:p>
    <w:p w:rsidR="006F0826" w:rsidRPr="006F0826" w:rsidRDefault="006F082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6F0826">
        <w:rPr>
          <w:rFonts w:ascii="Times New Roman" w:hAnsi="Times New Roman" w:cs="Times New Roman"/>
          <w:sz w:val="24"/>
        </w:rPr>
        <w:t>В 2015г. подростки  были застрахованы  от несчастного случая ООО «СК «Ингосстрах-Жизнь». Источник оплаты – наличный  расчет</w:t>
      </w:r>
    </w:p>
    <w:p w:rsidR="00B76E07" w:rsidRPr="00E35C77" w:rsidRDefault="00B76E07" w:rsidP="00DA494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jc w:val="center"/>
        <w:tblInd w:w="250" w:type="dxa"/>
        <w:tblLook w:val="01E0"/>
      </w:tblPr>
      <w:tblGrid>
        <w:gridCol w:w="1418"/>
        <w:gridCol w:w="1087"/>
        <w:gridCol w:w="1087"/>
        <w:gridCol w:w="1088"/>
      </w:tblGrid>
      <w:tr w:rsidR="006F0826" w:rsidRPr="00E35C77" w:rsidTr="006F0826">
        <w:trPr>
          <w:jc w:val="center"/>
        </w:trPr>
        <w:tc>
          <w:tcPr>
            <w:tcW w:w="1418" w:type="dxa"/>
          </w:tcPr>
          <w:p w:rsidR="006F0826" w:rsidRPr="006F0826" w:rsidRDefault="006F0826" w:rsidP="006F0826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F0826" w:rsidRPr="006F0826" w:rsidRDefault="006F0826" w:rsidP="006F0826">
            <w:pPr>
              <w:jc w:val="center"/>
              <w:rPr>
                <w:b/>
                <w:sz w:val="24"/>
                <w:szCs w:val="24"/>
              </w:rPr>
            </w:pPr>
            <w:r w:rsidRPr="006F0826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7" w:type="dxa"/>
          </w:tcPr>
          <w:p w:rsidR="006F0826" w:rsidRPr="006F0826" w:rsidRDefault="006F0826" w:rsidP="006F0826">
            <w:pPr>
              <w:jc w:val="center"/>
              <w:rPr>
                <w:b/>
                <w:sz w:val="24"/>
                <w:szCs w:val="24"/>
              </w:rPr>
            </w:pPr>
            <w:r w:rsidRPr="006F0826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8" w:type="dxa"/>
          </w:tcPr>
          <w:p w:rsidR="006F0826" w:rsidRPr="006F0826" w:rsidRDefault="006F0826" w:rsidP="006F0826">
            <w:pPr>
              <w:jc w:val="center"/>
              <w:rPr>
                <w:b/>
                <w:sz w:val="24"/>
                <w:szCs w:val="24"/>
              </w:rPr>
            </w:pPr>
            <w:r w:rsidRPr="006F0826">
              <w:rPr>
                <w:b/>
                <w:sz w:val="24"/>
                <w:szCs w:val="24"/>
              </w:rPr>
              <w:t>2013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6F0826" w:rsidRPr="00E35C77" w:rsidTr="006F0826">
        <w:trPr>
          <w:jc w:val="center"/>
        </w:trPr>
        <w:tc>
          <w:tcPr>
            <w:tcW w:w="4680" w:type="dxa"/>
            <w:gridSpan w:val="4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Страховая сумма (взнос) на 1 ребенка</w:t>
            </w:r>
          </w:p>
        </w:tc>
      </w:tr>
      <w:tr w:rsidR="006F0826" w:rsidRPr="00E35C77" w:rsidTr="006F0826">
        <w:trPr>
          <w:jc w:val="center"/>
        </w:trPr>
        <w:tc>
          <w:tcPr>
            <w:tcW w:w="1418" w:type="dxa"/>
            <w:vAlign w:val="center"/>
          </w:tcPr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40 руб.</w:t>
            </w:r>
          </w:p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 xml:space="preserve">42 руб. </w:t>
            </w:r>
          </w:p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56 руб.</w:t>
            </w:r>
          </w:p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70 руб.</w:t>
            </w:r>
          </w:p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80 руб.</w:t>
            </w:r>
          </w:p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140 руб.</w:t>
            </w:r>
          </w:p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50 р.75коп</w:t>
            </w:r>
            <w:r>
              <w:rPr>
                <w:sz w:val="24"/>
                <w:szCs w:val="24"/>
              </w:rPr>
              <w:t>.</w:t>
            </w:r>
          </w:p>
          <w:p w:rsidR="006F0826" w:rsidRPr="006F0826" w:rsidRDefault="006F0826" w:rsidP="006F082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35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25 ч</w:t>
            </w:r>
            <w:r>
              <w:rPr>
                <w:sz w:val="24"/>
                <w:szCs w:val="24"/>
              </w:rPr>
              <w:t>ел.</w:t>
            </w:r>
          </w:p>
        </w:tc>
        <w:tc>
          <w:tcPr>
            <w:tcW w:w="1087" w:type="dxa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6F082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ел.</w:t>
            </w:r>
          </w:p>
        </w:tc>
        <w:tc>
          <w:tcPr>
            <w:tcW w:w="1088" w:type="dxa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111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2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-</w:t>
            </w:r>
          </w:p>
        </w:tc>
      </w:tr>
      <w:tr w:rsidR="006F0826" w:rsidRPr="00E35C77" w:rsidTr="006F0826">
        <w:trPr>
          <w:jc w:val="center"/>
        </w:trPr>
        <w:tc>
          <w:tcPr>
            <w:tcW w:w="4680" w:type="dxa"/>
            <w:gridSpan w:val="4"/>
            <w:vAlign w:val="center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F0826">
              <w:rPr>
                <w:sz w:val="24"/>
                <w:szCs w:val="24"/>
              </w:rPr>
              <w:t>траховая выплата на 1 ребенка</w:t>
            </w:r>
          </w:p>
        </w:tc>
      </w:tr>
      <w:tr w:rsidR="006F0826" w:rsidRPr="00E35C77" w:rsidTr="006F0826">
        <w:trPr>
          <w:jc w:val="center"/>
        </w:trPr>
        <w:tc>
          <w:tcPr>
            <w:tcW w:w="1418" w:type="dxa"/>
          </w:tcPr>
          <w:p w:rsidR="006F0826" w:rsidRPr="006F0826" w:rsidRDefault="006F0826" w:rsidP="006F0826">
            <w:pPr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30000 руб.</w:t>
            </w:r>
          </w:p>
          <w:p w:rsidR="006F0826" w:rsidRPr="006F0826" w:rsidRDefault="006F0826" w:rsidP="006F0826">
            <w:pPr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 xml:space="preserve">40000 руб. </w:t>
            </w:r>
          </w:p>
          <w:p w:rsidR="006F0826" w:rsidRPr="006F0826" w:rsidRDefault="006F0826" w:rsidP="006F0826">
            <w:pPr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50000 руб.</w:t>
            </w:r>
          </w:p>
          <w:p w:rsidR="006F0826" w:rsidRPr="006F0826" w:rsidRDefault="006F0826" w:rsidP="006F0826">
            <w:pPr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100000 руб.</w:t>
            </w:r>
          </w:p>
          <w:p w:rsidR="006F0826" w:rsidRPr="006F0826" w:rsidRDefault="006F0826" w:rsidP="006F0826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35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25 ч</w:t>
            </w:r>
            <w:r>
              <w:rPr>
                <w:sz w:val="24"/>
                <w:szCs w:val="24"/>
              </w:rPr>
              <w:t>ел.</w:t>
            </w:r>
          </w:p>
        </w:tc>
        <w:tc>
          <w:tcPr>
            <w:tcW w:w="1087" w:type="dxa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</w:t>
            </w:r>
            <w:r w:rsidRPr="006F0826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ел.</w:t>
            </w:r>
          </w:p>
        </w:tc>
        <w:tc>
          <w:tcPr>
            <w:tcW w:w="1088" w:type="dxa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111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 ч</w:t>
            </w:r>
            <w:r>
              <w:rPr>
                <w:sz w:val="24"/>
                <w:szCs w:val="24"/>
              </w:rPr>
              <w:t>ел.</w:t>
            </w:r>
          </w:p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2 ч</w:t>
            </w:r>
            <w:r>
              <w:rPr>
                <w:sz w:val="24"/>
                <w:szCs w:val="24"/>
              </w:rPr>
              <w:t>ел.</w:t>
            </w:r>
          </w:p>
        </w:tc>
      </w:tr>
      <w:tr w:rsidR="006F0826" w:rsidRPr="00E35C77" w:rsidTr="006F0826">
        <w:trPr>
          <w:jc w:val="center"/>
        </w:trPr>
        <w:tc>
          <w:tcPr>
            <w:tcW w:w="1418" w:type="dxa"/>
            <w:vAlign w:val="center"/>
          </w:tcPr>
          <w:p w:rsidR="006F0826" w:rsidRPr="006F0826" w:rsidRDefault="006F0826" w:rsidP="006F0826">
            <w:pPr>
              <w:jc w:val="center"/>
              <w:rPr>
                <w:b/>
                <w:sz w:val="24"/>
                <w:szCs w:val="24"/>
              </w:rPr>
            </w:pPr>
            <w:r w:rsidRPr="006F0826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87" w:type="dxa"/>
            <w:vAlign w:val="center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60 чел. (50%)</w:t>
            </w:r>
          </w:p>
        </w:tc>
        <w:tc>
          <w:tcPr>
            <w:tcW w:w="1087" w:type="dxa"/>
            <w:vAlign w:val="center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 чел.</w:t>
            </w:r>
            <w:r w:rsidRPr="006F0826">
              <w:rPr>
                <w:sz w:val="24"/>
                <w:szCs w:val="24"/>
              </w:rPr>
              <w:t xml:space="preserve">  (96 %)</w:t>
            </w:r>
          </w:p>
        </w:tc>
        <w:tc>
          <w:tcPr>
            <w:tcW w:w="1088" w:type="dxa"/>
            <w:vAlign w:val="center"/>
          </w:tcPr>
          <w:p w:rsidR="006F0826" w:rsidRPr="006F0826" w:rsidRDefault="006F0826" w:rsidP="006F0826">
            <w:pPr>
              <w:jc w:val="center"/>
              <w:rPr>
                <w:sz w:val="24"/>
                <w:szCs w:val="24"/>
              </w:rPr>
            </w:pPr>
            <w:r w:rsidRPr="006F0826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 xml:space="preserve"> чел.</w:t>
            </w:r>
            <w:r w:rsidRPr="006F0826">
              <w:rPr>
                <w:sz w:val="24"/>
                <w:szCs w:val="24"/>
              </w:rPr>
              <w:t xml:space="preserve"> (96,7%)</w:t>
            </w:r>
          </w:p>
        </w:tc>
      </w:tr>
    </w:tbl>
    <w:p w:rsidR="006F0826" w:rsidRDefault="006F0826" w:rsidP="00DA49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F0826">
        <w:rPr>
          <w:rFonts w:ascii="Times New Roman" w:hAnsi="Times New Roman" w:cs="Times New Roman"/>
          <w:sz w:val="24"/>
        </w:rPr>
        <w:t>В 2015г.застрахованы от несчастного случая  50%  посещающих лагерь с дневным пребыванием. Снижение количества застрахованных детей в лагере объясняется отсутствием страхования подростков за счет муниципальных программ и тем, что значительная часть детей и подростков была застрахована ранее родителями.</w:t>
      </w:r>
    </w:p>
    <w:p w:rsidR="00D33266" w:rsidRPr="00D33266" w:rsidRDefault="00D33266" w:rsidP="00DA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66">
        <w:rPr>
          <w:rFonts w:ascii="Times New Roman" w:hAnsi="Times New Roman" w:cs="Times New Roman"/>
          <w:b/>
          <w:sz w:val="24"/>
          <w:szCs w:val="24"/>
        </w:rPr>
        <w:t>Деятельность молодежной биржи труда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 xml:space="preserve">В течение отчетного периода (январь - август)  работала Молодежная биржа труда (в дальнейшем МБТ).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lastRenderedPageBreak/>
        <w:t>Основные формы трудоустройства:  1. Индивидуальное  2. Лагерь труда и отдыха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3266">
        <w:rPr>
          <w:rFonts w:ascii="Times New Roman" w:hAnsi="Times New Roman" w:cs="Times New Roman"/>
          <w:sz w:val="24"/>
          <w:szCs w:val="24"/>
        </w:rPr>
        <w:t>Специалистами МБТ по вопросам трудоустройства оказаны очные консультации подросткам и их родителям  – 211 чел. (2014г. -  245 чел. )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Работала «горячая линия» «Ровесник-Ровеснику» - 33313  - индивидуальные консультации предоставлены 286 чел. ( 2014г. - 152 чел.)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С февраля по август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26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266">
        <w:rPr>
          <w:rFonts w:ascii="Times New Roman" w:hAnsi="Times New Roman" w:cs="Times New Roman"/>
          <w:sz w:val="24"/>
          <w:szCs w:val="24"/>
        </w:rPr>
        <w:t xml:space="preserve">  на молодежную биржу труда принесли документы на трудоустройство 192 чел. (2014г. - 183 человека).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В рамках организации деятельности МБТ  в течение года распространялись информационно-рекламный буклет «Твое трудовое право» с перечнем необходимых документов для трудоустройства,  правами и обязанностями подростка и работодателя, а также памятки МБТ, органов опеки и попечительства. Общее количество 75 шт.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В марте 2015 г. составлен список потенциальных работодателей, согласно которому сотрудники МБТ связывались по телефону для получения информации о самом предприятии, его деятельности и о возможности трудоустройства подростков в каникулярный период: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по персоналу  ООО «Продукт сервис»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Генеральному директору ООО «ТА Холидей Тур»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«Фирма ЛЕКС»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«Товарная база»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ТО «КМК»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ИП Останину А.А. Склад «Продукты питания»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Директору «ЗАО Объединение БИНАР» Карюку В.М.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И.П. Морозову А.В.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ООО «ФЛОРА-ДИЗАЙН»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ООО «Обеспечение» (кафе «</w:t>
      </w:r>
      <w:r w:rsidRPr="00D33266">
        <w:rPr>
          <w:rFonts w:ascii="Times New Roman" w:hAnsi="Times New Roman" w:cs="Times New Roman"/>
          <w:color w:val="000000"/>
          <w:sz w:val="24"/>
          <w:szCs w:val="24"/>
          <w:lang w:val="en-US"/>
        </w:rPr>
        <w:t>Lenin</w:t>
      </w: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266">
        <w:rPr>
          <w:rFonts w:ascii="Times New Roman" w:hAnsi="Times New Roman" w:cs="Times New Roman"/>
          <w:color w:val="000000"/>
          <w:sz w:val="24"/>
          <w:szCs w:val="24"/>
          <w:lang w:val="en-US"/>
        </w:rPr>
        <w:t>Strit</w:t>
      </w:r>
      <w:r w:rsidRPr="00D33266">
        <w:rPr>
          <w:rFonts w:ascii="Times New Roman" w:hAnsi="Times New Roman" w:cs="Times New Roman"/>
          <w:color w:val="000000"/>
          <w:sz w:val="24"/>
          <w:szCs w:val="24"/>
        </w:rPr>
        <w:t>», «Лукоморье»)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Творческая мастерская «Мышка»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Ателье «Аэлита»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Автомойка «Мега Мойка»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Автомойка «у плотины»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УФПС Нижегородской области Филиал ФГУП «Почта России»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ЗАО «Саровгидромонтаж»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ООО «Импакт»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 xml:space="preserve">«Мир пиццы» 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ООО Строительная компания Сарова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ОАО «Минеральная вода и напитки»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ГКУ «УСЗН» г Саров</w:t>
      </w:r>
    </w:p>
    <w:p w:rsidR="00D33266" w:rsidRPr="00D33266" w:rsidRDefault="00D33266" w:rsidP="00DA494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266">
        <w:rPr>
          <w:rFonts w:ascii="Times New Roman" w:hAnsi="Times New Roman" w:cs="Times New Roman"/>
          <w:color w:val="000000"/>
          <w:sz w:val="24"/>
          <w:szCs w:val="24"/>
        </w:rPr>
        <w:t>Автомойка «</w:t>
      </w:r>
      <w:r w:rsidRPr="00D33266">
        <w:rPr>
          <w:rFonts w:ascii="Times New Roman" w:hAnsi="Times New Roman" w:cs="Times New Roman"/>
          <w:color w:val="000000"/>
          <w:sz w:val="24"/>
          <w:szCs w:val="24"/>
          <w:lang w:val="en-US"/>
        </w:rPr>
        <w:t>BOSCH</w:t>
      </w:r>
      <w:r w:rsidRPr="00D33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 xml:space="preserve"> </w:t>
      </w:r>
      <w:r w:rsidRPr="00D33266">
        <w:rPr>
          <w:rFonts w:ascii="Times New Roman" w:hAnsi="Times New Roman" w:cs="Times New Roman"/>
          <w:sz w:val="24"/>
          <w:szCs w:val="24"/>
        </w:rPr>
        <w:tab/>
        <w:t>Для получения обратной связи с учреждениями в  ходе телефонных звонков ни один работодатель не изъявил желание трудоустроить подростков в каникулярный период, и от официального письма отказался (ссылаются на кризис в стране).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На индивидуальное трудоустройство заявок на МБТ не было получено.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3266">
        <w:rPr>
          <w:rFonts w:ascii="Times New Roman" w:hAnsi="Times New Roman" w:cs="Times New Roman"/>
          <w:sz w:val="24"/>
          <w:szCs w:val="24"/>
        </w:rPr>
        <w:t xml:space="preserve">Неоднократно на МБТ обращались специалисты ГКЦЗН для предоставления контактов несовершеннолетних для индивидуального трудоустройства, по запросу информация предоставлялась. </w:t>
      </w:r>
    </w:p>
    <w:p w:rsid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3266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Трудоустройство через ЛТО:</w:t>
      </w:r>
    </w:p>
    <w:p w:rsid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г.Сарова  № 1918 от 26.05.2015г. «Об организации летней оздоровительной кампании для детей и молодежи в 2015г.» и  № 1958 от 28.05.2015г. «Об организации отдыха, оздоровления, занятости детей и молодежи г.Сарова в 2015г.»   в 2015 году были организованы 4  смены для трудоустройства 105 подростков:</w:t>
      </w:r>
    </w:p>
    <w:p w:rsidR="00DA4949" w:rsidRPr="00D33266" w:rsidRDefault="00DA4949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266" w:rsidRPr="00D33266" w:rsidRDefault="00D33266" w:rsidP="00D332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33266" w:rsidRPr="00D33266" w:rsidTr="00D3326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трудоустройства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вид деятельности</w:t>
            </w:r>
          </w:p>
        </w:tc>
      </w:tr>
      <w:tr w:rsidR="00D33266" w:rsidRPr="00D33266" w:rsidTr="00D3326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D33266" w:rsidRPr="00D33266" w:rsidRDefault="00D33266" w:rsidP="00DA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2015 года (1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МУП «Центр ЖКХ»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D33266" w:rsidRPr="00D33266" w:rsidTr="00D3326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22 июня – 12 июля 2015 года (2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МУП «Центр ЖКХ»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D33266" w:rsidRPr="00D33266" w:rsidTr="00D3326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02 августа 2015 года (3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D33266" w:rsidRPr="00D33266" w:rsidTr="00D3326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D33266" w:rsidRPr="00D33266" w:rsidRDefault="00D33266" w:rsidP="00DA49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2015 года (4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МУП «Центр ЖКХ»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  <w:p w:rsidR="00D33266" w:rsidRPr="00D33266" w:rsidRDefault="00D33266" w:rsidP="00DA49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66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</w:tbl>
    <w:p w:rsidR="00D33266" w:rsidRPr="00D33266" w:rsidRDefault="00D33266" w:rsidP="00D3326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Существенно осложнял процесс трудоустройства возросший документооборот: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Копия паспорта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Личная карточка (заполняется тобой)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Согласие родителей (заполняется родителем или законным представителем)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Копия ИНН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Копия страхового свидетельства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Лицевой счет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Копия документа  о социальном статусе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Несовершеннолетним в возрасте от 14 до 15 лет так же необходимо предоставить разрешение (согласие) органов опеки и попечительства на заключение несовершеннолетним от 14 до 16 лет трудового договора в свободное от учебы время, необходимые документы: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заявление несовершеннолетнего с согласием одного из родителей (законного представителя);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документы, подтверждающие полномочия законного представителя несовершеннолетнего (копия свидетельства о рождении несовершеннолетнего, акт органа местного самоуправления об установлении опеки (попечительства));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копия паспорта несовершеннолетнего;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справка от врача, о том, что несовершеннолетний может выполнять легкий труд, не причиняющий вреда здоровью (форма 086У с пометкой: противопоказаний для трудоустройства нет);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согласие заявителей на обработку персональных данных несовершеннолетнего и законного представителя;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копия свидетельства о браке родителей несовершеннолетнего (в случае разных фамилий родителя и ребенка);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- справка с места жительства.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Копии документов предоставляются заявителем вместе с оригиналами. После заверения копий документов в присутствии заявителя, оригиналы возвращаются, возможен прием нотариально заверенных копий документов.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Трудовая деятельность подростков в ЛТО  заключалась в санитарной очистке внутриквартальных городских территорий,  сухой скошенной травы.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В целом все ребята проявили себя как ответственные работники, за весь летний период в отрядах не возникало ни одного конфликта, ребята уважительно относились к своим сверстникам и их труду.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Работодатель МУ «ДЭП» в своем отзыве о работе трудовых бригад Молодежного центра отмечает эффективную  работу подростков по санитарной очистке города.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266">
        <w:rPr>
          <w:rFonts w:ascii="Times New Roman" w:hAnsi="Times New Roman" w:cs="Times New Roman"/>
          <w:sz w:val="24"/>
          <w:szCs w:val="24"/>
        </w:rPr>
        <w:t>Анализ  информации показал, что подростки хотят и могут работать в свободное от учебы время, для них работа – это лучший способ проявить себя и самоутвердиться.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949" w:rsidRDefault="00DA4949" w:rsidP="00DA49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949" w:rsidRDefault="00DA4949" w:rsidP="00DA49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DA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Мероприятия, организованные в лагере с дневным пребыванием детей </w:t>
      </w:r>
    </w:p>
    <w:p w:rsidR="00B76E07" w:rsidRPr="00E35C77" w:rsidRDefault="00B76E07" w:rsidP="00DA49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в летний период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В летний период 2015</w:t>
      </w:r>
      <w:r w:rsidR="00DA4949">
        <w:rPr>
          <w:rFonts w:ascii="Times New Roman" w:hAnsi="Times New Roman" w:cs="Times New Roman"/>
          <w:sz w:val="24"/>
        </w:rPr>
        <w:t xml:space="preserve"> </w:t>
      </w:r>
      <w:r w:rsidRPr="00D33266">
        <w:rPr>
          <w:rFonts w:ascii="Times New Roman" w:hAnsi="Times New Roman" w:cs="Times New Roman"/>
          <w:sz w:val="24"/>
        </w:rPr>
        <w:t xml:space="preserve">г. на базе </w:t>
      </w:r>
      <w:r>
        <w:rPr>
          <w:rFonts w:ascii="Times New Roman" w:hAnsi="Times New Roman" w:cs="Times New Roman"/>
          <w:sz w:val="24"/>
        </w:rPr>
        <w:t>Молодежного центра</w:t>
      </w:r>
      <w:r w:rsidRPr="00D33266">
        <w:rPr>
          <w:rFonts w:ascii="Times New Roman" w:hAnsi="Times New Roman" w:cs="Times New Roman"/>
          <w:sz w:val="24"/>
        </w:rPr>
        <w:t xml:space="preserve"> организованы лагерь с дневным пребыванием   детей оздоровительной направленности (15 чел.) и лагерь труда и отдыха (105</w:t>
      </w:r>
      <w:r w:rsidR="00DA4949">
        <w:rPr>
          <w:rFonts w:ascii="Times New Roman" w:hAnsi="Times New Roman" w:cs="Times New Roman"/>
          <w:sz w:val="24"/>
        </w:rPr>
        <w:t xml:space="preserve"> </w:t>
      </w:r>
      <w:r w:rsidRPr="00D33266">
        <w:rPr>
          <w:rFonts w:ascii="Times New Roman" w:hAnsi="Times New Roman" w:cs="Times New Roman"/>
          <w:sz w:val="24"/>
        </w:rPr>
        <w:t>чел.) для несовершеннолетних 14</w:t>
      </w:r>
      <w:r w:rsidR="00DA4949">
        <w:rPr>
          <w:rFonts w:ascii="Times New Roman" w:hAnsi="Times New Roman" w:cs="Times New Roman"/>
          <w:sz w:val="24"/>
        </w:rPr>
        <w:t xml:space="preserve"> </w:t>
      </w:r>
      <w:r w:rsidRPr="00D33266">
        <w:rPr>
          <w:rFonts w:ascii="Times New Roman" w:hAnsi="Times New Roman" w:cs="Times New Roman"/>
          <w:sz w:val="24"/>
        </w:rPr>
        <w:t>-</w:t>
      </w:r>
      <w:r w:rsidR="00DA4949">
        <w:rPr>
          <w:rFonts w:ascii="Times New Roman" w:hAnsi="Times New Roman" w:cs="Times New Roman"/>
          <w:sz w:val="24"/>
        </w:rPr>
        <w:t xml:space="preserve"> </w:t>
      </w:r>
      <w:r w:rsidRPr="00D33266">
        <w:rPr>
          <w:rFonts w:ascii="Times New Roman" w:hAnsi="Times New Roman" w:cs="Times New Roman"/>
          <w:sz w:val="24"/>
        </w:rPr>
        <w:t xml:space="preserve">18 лет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 Воспитательная работа для воспитанников лагеря труда и отдыха с дневным пребыванием реализуется на основе программы «Город и молодежь».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Основной целью деятельности  является создание оптимальных  условий, обеспечивающих самореализацию молодежи г. Сарова в возрасте 14-18 лет посредством временного  трудоустройства в свободное от учебы время.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Воспитательная работа в лагерях с дневным пребыванием детей организована с учетом интересов, желаний, потребностей, возраста, формирования социальных компетенций, лидерских качеств.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Подростки участвовали  в досуговых  общелагерных  мероприятиях: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Профориентационная  игра «Фрилансер» с целью  ознакомления с рабочими профессиями и рынком труда г.Саров ; профориентационное занятие – ролевая игра «К беседам нужно готовиться»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33266">
        <w:rPr>
          <w:rFonts w:ascii="Times New Roman" w:hAnsi="Times New Roman" w:cs="Times New Roman"/>
          <w:sz w:val="24"/>
        </w:rPr>
        <w:t>12.06. - День независимости России –  реализация проекта «Город – единство непохожих»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33266">
        <w:rPr>
          <w:rFonts w:ascii="Times New Roman" w:hAnsi="Times New Roman" w:cs="Times New Roman"/>
          <w:sz w:val="24"/>
        </w:rPr>
        <w:t>27.06 – День города -  финал реализации проекта «Город – единство непохожих»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33266">
        <w:rPr>
          <w:rFonts w:ascii="Times New Roman" w:hAnsi="Times New Roman" w:cs="Times New Roman"/>
          <w:sz w:val="24"/>
        </w:rPr>
        <w:t xml:space="preserve">08.07. – торжественная церемония для молодых семей  вручения свидетельств о рождении в День семьи, любви и верности (День св.Петра и Февронии) 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- 11-16.08 – Чемпионат и Первенство России по лыжероллерам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D33266">
        <w:rPr>
          <w:rFonts w:ascii="Times New Roman" w:hAnsi="Times New Roman" w:cs="Times New Roman"/>
          <w:sz w:val="24"/>
        </w:rPr>
        <w:t>18-21.08 – Всероссийские соревнования по пожарно-прикладному спорту среди специальных подразделений ФПС МЧС России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Организованы просмотр и обсуждение </w:t>
      </w:r>
      <w:r>
        <w:rPr>
          <w:rFonts w:ascii="Times New Roman" w:hAnsi="Times New Roman" w:cs="Times New Roman"/>
          <w:sz w:val="24"/>
        </w:rPr>
        <w:t xml:space="preserve">художественных </w:t>
      </w:r>
      <w:r w:rsidRPr="00D33266">
        <w:rPr>
          <w:rFonts w:ascii="Times New Roman" w:hAnsi="Times New Roman" w:cs="Times New Roman"/>
          <w:sz w:val="24"/>
        </w:rPr>
        <w:t>фильмов о Великой Отечественной войне «Белый тигр» и «Звезда», проведена викторина "Государственные символы России»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С учетом социального состава воспитанников проведена профилактическая работа: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кинолекторий «Территория безопасности» по профилактике употребления психоактивных веществ;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- беседа   по профилактике правонарушений "Мы и закон"  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профилактическая беседа с демонстрацией фильма  антинаркотической направленности (инспектор УФСКН г. Саров Н. В. Моллекер)</w:t>
      </w:r>
    </w:p>
    <w:p w:rsid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Организованы спортивно-оздоровительные мероприятия: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33266">
        <w:rPr>
          <w:rFonts w:ascii="Times New Roman" w:hAnsi="Times New Roman" w:cs="Times New Roman"/>
          <w:sz w:val="24"/>
        </w:rPr>
        <w:t xml:space="preserve">соревнования Молодежные  старты «Державы Российской орлы» 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           С целью предупреждения дорожно-транспортных происшествий с участием детей проведены профилактические мероприятия: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конкурс «Правила дорожного движения» по профилактике соблюдения ПДД;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викторина «Внимание, пешеход!»;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беседы с инспекторами ГИБДД по профилактике дорожного травматизма, знаний ПДД (Фролов И.М. и др.)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В свободное от работы время ребята вместе играли во всевозможные игры, проявляли в этом инициативу и предлагали свои варианты времяпрепровождения. Во время смен ребята попробовали себя в различных видах деятельности:  это были игры на сплочение, упражнения на командообразование,  подвижные игры на свежем воздухе,  ролевые игры, направленные на пропаганду здорового образа жизни и профилактику употребления психоактивных веществ. 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 xml:space="preserve">В период с 25 мая по 23 августа подростками, посещающими лагерь труда и отдыха, правонарушений и преступлений совершено не было ( Справка начальника ОДН ОУУП и ПДН Золотарева А.С.) </w:t>
      </w:r>
    </w:p>
    <w:p w:rsid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bCs/>
          <w:iCs/>
          <w:sz w:val="24"/>
        </w:rPr>
        <w:t xml:space="preserve">С 26 мая по 15 июня 2015 года из числа обучающихся создан на базе Молодежного центра лагерь с дневным пребыванием детей оздоровительной направленности. Профиль лагеря - бадминтон. Воспитатель, тренер  лагеря Точилина Елена Михайловна (тренер -  преподаватель </w:t>
      </w:r>
      <w:r w:rsidRPr="00D33266">
        <w:rPr>
          <w:rFonts w:ascii="Times New Roman" w:hAnsi="Times New Roman" w:cs="Times New Roman"/>
          <w:bCs/>
          <w:iCs/>
          <w:sz w:val="24"/>
        </w:rPr>
        <w:lastRenderedPageBreak/>
        <w:t xml:space="preserve">АФК  высшей квалификационной категории). </w:t>
      </w:r>
      <w:r w:rsidRPr="00D33266">
        <w:rPr>
          <w:rFonts w:ascii="Times New Roman" w:hAnsi="Times New Roman" w:cs="Times New Roman"/>
          <w:sz w:val="24"/>
        </w:rPr>
        <w:t>Деятельность в лагере осуществляется на основе программы «Путешествие в лето».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D33266">
        <w:rPr>
          <w:rFonts w:ascii="Times New Roman" w:hAnsi="Times New Roman" w:cs="Times New Roman"/>
          <w:sz w:val="24"/>
        </w:rPr>
        <w:t>Возрастной контингент от 05 до 18 лет. Основное внимание уделяется оздоровлению следующих категорий детей и подростков: инвалиды, дети с ограниченными возможностями здоровья, дети из социально-необеспеченных семей (многодетных, неполноценных, безработных, с низким уровнем дохода), дети, находящиеся под опекой, дети с ослабленным здоровьем.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bCs/>
          <w:iCs/>
          <w:sz w:val="24"/>
        </w:rPr>
        <w:t>Программа детского оздоровительного лагеря с дневным пребыванием, функционирующего на базе Молодежного центра, имеет цели: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оздоровление детей в летний период,</w:t>
      </w:r>
    </w:p>
    <w:p w:rsidR="00D33266" w:rsidRPr="00D33266" w:rsidRDefault="00D3326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- углубление знаний и умений в физической культуре и спорте и других видах познавательной и творческой деятельности детей.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D33266">
        <w:rPr>
          <w:rFonts w:ascii="Times New Roman" w:hAnsi="Times New Roman" w:cs="Times New Roman"/>
          <w:bCs/>
          <w:iCs/>
          <w:sz w:val="24"/>
        </w:rPr>
        <w:t>Ребята в лагере продолжали тренировки  на основе индивидуальных планов, разработанных тренером-преподавателем. Тренировки проводились в спортивном зале и бассейне. Также для детей была подготовлена досуговая программа: посещение боулинга, конкурсно – развлекательная  программа,</w:t>
      </w:r>
      <w:r w:rsidRPr="00D33266">
        <w:rPr>
          <w:rFonts w:ascii="Times New Roman" w:hAnsi="Times New Roman" w:cs="Times New Roman"/>
          <w:sz w:val="24"/>
        </w:rPr>
        <w:t xml:space="preserve"> спортивные игры на свежем воздухе, посещали детский городской парк,  городской музей, кинотеатр 5Д и многое другое. 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Все профилактические и досуговые мероприятия, проходившие для воспитанников лагеря, организованы и проведены специалистами Молодежного центра (педагог- организатор, педагог-психолог, социальный педагог) совместно с воспитателями отрядов.</w:t>
      </w:r>
    </w:p>
    <w:p w:rsidR="00D33266" w:rsidRPr="00D33266" w:rsidRDefault="00D3326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33266">
        <w:rPr>
          <w:rFonts w:ascii="Times New Roman" w:hAnsi="Times New Roman" w:cs="Times New Roman"/>
          <w:sz w:val="24"/>
        </w:rPr>
        <w:t>Три молодежные бригады – «Мандарин» (рук. Осетрова И.Л.), «Мотор» (рук. Шестова Ю.В.), «Ударник» (рук.Глотов М.А.) по итогам участия в городском конкурсе «Лучшая молодежная трудовая бригада - 2015» отмечены благодарственными письмами ГКУ ЦЗН г.Сарова.</w:t>
      </w:r>
    </w:p>
    <w:p w:rsidR="00E35C77" w:rsidRDefault="00E35C77" w:rsidP="001E1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6B4" w:rsidRPr="006B0D82" w:rsidRDefault="0041114D" w:rsidP="0031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="003116B4" w:rsidRPr="006B0D82">
        <w:rPr>
          <w:rFonts w:ascii="Times New Roman" w:hAnsi="Times New Roman"/>
          <w:b/>
          <w:sz w:val="24"/>
          <w:szCs w:val="24"/>
        </w:rPr>
        <w:t>.</w:t>
      </w:r>
      <w:r w:rsidR="002669D9">
        <w:rPr>
          <w:rFonts w:ascii="Times New Roman" w:hAnsi="Times New Roman"/>
          <w:b/>
          <w:sz w:val="24"/>
          <w:szCs w:val="24"/>
        </w:rPr>
        <w:t xml:space="preserve"> </w:t>
      </w:r>
      <w:r w:rsidR="003116B4" w:rsidRPr="006B0D82">
        <w:rPr>
          <w:rFonts w:ascii="Times New Roman" w:hAnsi="Times New Roman"/>
          <w:b/>
          <w:sz w:val="24"/>
          <w:szCs w:val="24"/>
        </w:rPr>
        <w:t>Анализ методической деятельности педагогического коллектива</w:t>
      </w:r>
    </w:p>
    <w:p w:rsidR="003116B4" w:rsidRPr="006B0D82" w:rsidRDefault="003116B4" w:rsidP="0031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</w:t>
      </w:r>
      <w:r w:rsidR="00D33266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жн</w:t>
      </w:r>
      <w:r w:rsidR="00D33266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центр</w:t>
      </w:r>
      <w:r w:rsidR="00D3326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D8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201</w:t>
      </w:r>
      <w:r w:rsidR="00D332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r w:rsidR="00D33266">
        <w:rPr>
          <w:rFonts w:ascii="Times New Roman" w:hAnsi="Times New Roman"/>
          <w:b/>
          <w:sz w:val="24"/>
          <w:szCs w:val="24"/>
        </w:rPr>
        <w:t>5</w:t>
      </w:r>
      <w:r w:rsidR="00A8263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412" w:rsidRPr="009F550C" w:rsidRDefault="00E53412" w:rsidP="00DA4949">
      <w:pPr>
        <w:pStyle w:val="Default"/>
        <w:ind w:firstLine="708"/>
        <w:jc w:val="both"/>
        <w:rPr>
          <w:color w:val="auto"/>
        </w:rPr>
      </w:pPr>
      <w:r w:rsidRPr="009F550C">
        <w:rPr>
          <w:color w:val="auto"/>
        </w:rPr>
        <w:t xml:space="preserve">Анализ методической деятельности мы рассматриваем, исходя из реализации поставленных задач: изучение методических затруднений в дополнительном образовании детей; обеспечение качества методической поддержки педагогов учреждения; внедрение методики социального проектирования в образовательно-воспитательный процесс; формирование знаний педагогов в описании и обобщении собственного опыта; совершенствование образовательных программ за счет обновления содержания, введения новых технологий. </w:t>
      </w:r>
    </w:p>
    <w:p w:rsidR="00A82637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Положительным моментом в методической работе остается стабильность участия педагогов в работе по самообразованию (100% охват). Обобщение опыта работы педагогов свидетельствует о достаточно высоком уровне профессиональной компетенции педагогического коллектива. </w:t>
      </w:r>
    </w:p>
    <w:p w:rsidR="00A82637" w:rsidRPr="004E3FD7" w:rsidRDefault="00A82637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В течение</w:t>
      </w:r>
      <w:r>
        <w:rPr>
          <w:rFonts w:ascii="Times New Roman" w:hAnsi="Times New Roman" w:cs="Times New Roman"/>
          <w:sz w:val="24"/>
        </w:rPr>
        <w:t xml:space="preserve"> 2013-2014</w:t>
      </w:r>
      <w:r w:rsidRPr="004E3FD7">
        <w:rPr>
          <w:rFonts w:ascii="Times New Roman" w:hAnsi="Times New Roman" w:cs="Times New Roman"/>
          <w:sz w:val="24"/>
        </w:rPr>
        <w:t xml:space="preserve"> учебного года повысили свою квалификацию </w:t>
      </w:r>
      <w:r w:rsidR="00271CA6">
        <w:rPr>
          <w:rFonts w:ascii="Times New Roman" w:hAnsi="Times New Roman" w:cs="Times New Roman"/>
          <w:sz w:val="24"/>
        </w:rPr>
        <w:t>8</w:t>
      </w:r>
      <w:r w:rsidRPr="004E3FD7">
        <w:rPr>
          <w:rFonts w:ascii="Times New Roman" w:hAnsi="Times New Roman" w:cs="Times New Roman"/>
          <w:sz w:val="24"/>
        </w:rPr>
        <w:t xml:space="preserve"> человек:</w:t>
      </w:r>
    </w:p>
    <w:p w:rsidR="00271CA6" w:rsidRPr="00271CA6" w:rsidRDefault="00271CA6" w:rsidP="00DA494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27.01 - 10.04.2015</w:t>
      </w:r>
      <w:r>
        <w:rPr>
          <w:rFonts w:ascii="Times New Roman" w:hAnsi="Times New Roman" w:cs="Times New Roman"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– </w:t>
      </w:r>
      <w:r w:rsidRPr="00271CA6">
        <w:rPr>
          <w:rFonts w:ascii="Times New Roman" w:hAnsi="Times New Roman" w:cs="Times New Roman"/>
          <w:sz w:val="24"/>
        </w:rPr>
        <w:t xml:space="preserve">Зыбин Е.А., Осетрова И.Л. – «Теория и практика дополнительного образования детей»  МБОУ ДПОС «Методический центр», г. Саров, 108 ч.,  </w:t>
      </w:r>
    </w:p>
    <w:p w:rsidR="00271CA6" w:rsidRPr="00271CA6" w:rsidRDefault="00271CA6" w:rsidP="00DA494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</w:rPr>
      </w:pPr>
      <w:r w:rsidRPr="00271CA6">
        <w:rPr>
          <w:rFonts w:ascii="Times New Roman" w:hAnsi="Times New Roman" w:cs="Times New Roman"/>
          <w:sz w:val="24"/>
        </w:rPr>
        <w:t>27.03</w:t>
      </w:r>
      <w:r>
        <w:rPr>
          <w:rFonts w:ascii="Times New Roman" w:hAnsi="Times New Roman" w:cs="Times New Roman"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>04.04.2015</w:t>
      </w:r>
      <w:r>
        <w:rPr>
          <w:rFonts w:ascii="Times New Roman" w:hAnsi="Times New Roman" w:cs="Times New Roman"/>
          <w:sz w:val="24"/>
        </w:rPr>
        <w:t xml:space="preserve"> г.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>Гараева Ю.А. , Паничкина С.В. - «Правовой менеджмент образовательного учреждения: разработка устава и локальных нормативных актов» 72 ч., ООО «Гуманитарные проекты – ХХ1 век»</w:t>
      </w:r>
    </w:p>
    <w:p w:rsidR="00271CA6" w:rsidRPr="00271CA6" w:rsidRDefault="00271CA6" w:rsidP="00DA494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</w:rPr>
      </w:pPr>
      <w:r w:rsidRPr="00271CA6">
        <w:rPr>
          <w:rFonts w:ascii="Times New Roman" w:hAnsi="Times New Roman" w:cs="Times New Roman"/>
          <w:sz w:val="24"/>
        </w:rPr>
        <w:t>21.05</w:t>
      </w:r>
      <w:r>
        <w:rPr>
          <w:rFonts w:ascii="Times New Roman" w:hAnsi="Times New Roman" w:cs="Times New Roman"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>24.05.2015</w:t>
      </w:r>
      <w:r>
        <w:rPr>
          <w:rFonts w:ascii="Times New Roman" w:hAnsi="Times New Roman" w:cs="Times New Roman"/>
          <w:sz w:val="24"/>
        </w:rPr>
        <w:t xml:space="preserve"> г.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 xml:space="preserve">Субботина Э.О., Цапарыгина Д.А., Севцова Е.А. ,Осетрова И.Л. «Современные технологии работы с талантливой молодежью» 72 ч. </w:t>
      </w:r>
    </w:p>
    <w:p w:rsidR="00271CA6" w:rsidRPr="00271CA6" w:rsidRDefault="00271CA6" w:rsidP="00DA494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</w:rPr>
      </w:pPr>
      <w:r w:rsidRPr="00271CA6">
        <w:rPr>
          <w:rFonts w:ascii="Times New Roman" w:hAnsi="Times New Roman" w:cs="Times New Roman"/>
          <w:sz w:val="24"/>
        </w:rPr>
        <w:t>Зиновкина Н.В.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71CA6">
        <w:rPr>
          <w:rFonts w:ascii="Times New Roman" w:hAnsi="Times New Roman" w:cs="Times New Roman"/>
          <w:sz w:val="24"/>
        </w:rPr>
        <w:t>НИРО кафедра коррекционной педагогики, программа профильной переподготовки кадров по специальности «Логопедия»</w:t>
      </w:r>
      <w:r>
        <w:rPr>
          <w:rFonts w:ascii="Times New Roman" w:hAnsi="Times New Roman" w:cs="Times New Roman"/>
          <w:sz w:val="24"/>
        </w:rPr>
        <w:t>.</w:t>
      </w:r>
    </w:p>
    <w:p w:rsidR="00E53412" w:rsidRPr="009F550C" w:rsidRDefault="00E53412" w:rsidP="00DA4949">
      <w:pPr>
        <w:pStyle w:val="Default"/>
        <w:ind w:firstLine="708"/>
        <w:jc w:val="both"/>
        <w:rPr>
          <w:color w:val="auto"/>
        </w:rPr>
      </w:pPr>
      <w:r w:rsidRPr="009F550C">
        <w:rPr>
          <w:color w:val="auto"/>
        </w:rPr>
        <w:t xml:space="preserve">Для начинающих специалистов создана система наставничества, предполагающая квалифицированную помощь со стороны методической службы и опытных педагогов. Вся методическая работа находит свое отражение в планах методических объединений, </w:t>
      </w:r>
      <w:r w:rsidRPr="009F550C">
        <w:rPr>
          <w:color w:val="auto"/>
        </w:rPr>
        <w:lastRenderedPageBreak/>
        <w:t>методического совета. Большое внимание уделяется активизации взаимопосещаемости занятий педагогами, проведению семинаров-практикумов по популярным психолого-педагогическим темам: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вопросы развития личности в процессе занятий; использование различных форм воспитательной работы (беседы, конкурсы, игры-викторины, экскурсии, путешествия, выставки);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расширение знаний по возрастной физиологии обучающихся; изучение возможностей каждого ребенка, особенностей развития его памяти, воображения, мышления, интеллекта; составление индивидуального образовательного маршрута;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реализация диагностического ми</w:t>
      </w:r>
      <w:r>
        <w:rPr>
          <w:color w:val="auto"/>
        </w:rPr>
        <w:t>нимума в деятельности педагога</w:t>
      </w:r>
      <w:r w:rsidRPr="009F550C">
        <w:rPr>
          <w:color w:val="auto"/>
        </w:rPr>
        <w:t>; подбор диагностических методик для отслеживания результатов реализации программ.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Рефлексия семинаров свидетельствует о высоком уровне профессионального мастерства методической службы учреждения. Положительная динамика результативности обучения наблюдается при проведении открытых занятий и мастер-классов. 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Методическая служба учреждения ведет работу по таким направлениям, как:</w:t>
      </w:r>
    </w:p>
    <w:p w:rsidR="00E53412" w:rsidRPr="009F550C" w:rsidRDefault="00E53412" w:rsidP="00DA4949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информационно-методическое (семинары, педагогические и методические советы, информационная деятельность);</w:t>
      </w:r>
    </w:p>
    <w:p w:rsidR="00E53412" w:rsidRPr="009F550C" w:rsidRDefault="00E53412" w:rsidP="00DA4949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практико-ориентированное (работа с педагогическими кадрами, проведение открытых занятий, мероприятий, мастер-классов, изучение, обобщение и внедрение передового педагогического опыта);</w:t>
      </w:r>
    </w:p>
    <w:p w:rsidR="00E53412" w:rsidRPr="009F550C" w:rsidRDefault="00E53412" w:rsidP="00DA4949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научно-методическое (аналитическая и диагностическая деятельность);</w:t>
      </w:r>
    </w:p>
    <w:p w:rsidR="00E53412" w:rsidRPr="009F550C" w:rsidRDefault="00E53412" w:rsidP="00DA4949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инструктивно-методическое (создание и пополнение методического фонда, консультативная и методическая помощь педагогам учреждения, внедрение новых технологий обучения и воспитания).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Методический фонд учреждения в ходе постоянной работы пополнился нормативно-правовыми документами и методической продукцией: положениями, сценариями, рекомендациями, памятками, каталогами, картотеками и др. Банк программ </w:t>
      </w:r>
      <w:r>
        <w:rPr>
          <w:color w:val="auto"/>
        </w:rPr>
        <w:t xml:space="preserve">учреждения содержит </w:t>
      </w:r>
      <w:r w:rsidRPr="009F550C">
        <w:rPr>
          <w:color w:val="auto"/>
        </w:rPr>
        <w:t>модифицированные программы, перечень которых был представлен выше. На данный период методическая служба располагает 1</w:t>
      </w:r>
      <w:r w:rsidR="00271CA6">
        <w:rPr>
          <w:color w:val="auto"/>
        </w:rPr>
        <w:t>8</w:t>
      </w:r>
      <w:r w:rsidRPr="009F550C">
        <w:rPr>
          <w:color w:val="auto"/>
        </w:rPr>
        <w:t xml:space="preserve"> общеобразовательными программами. 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 внесены изменения в пояснительные записки образовательных программ педагогов, где прописаны новые подходы к результату образования в логике личностно-ориентированного подхода к результату образования; подвергнут обновлению воспитательный модуль на основе Концепции духовно-нравственного развития и воспитания личности гражданина России. 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Консультации остаются эффективной формой оказания помощи педагогам в осуществлении образовательного процесса. Индивидуальные и групповые консультации были оказаны каждому педагогу и группам педагогов по методическим объединениям (по запросу).</w:t>
      </w:r>
    </w:p>
    <w:p w:rsidR="00E53412" w:rsidRPr="009F550C" w:rsidRDefault="00E53412" w:rsidP="00DA494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В результате планомерной работы повысился профессионализм педагогических кадров (образование педагогов, стаж, квалификационная категория педагогов). 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412" w:rsidRPr="00A86574" w:rsidRDefault="0041114D" w:rsidP="00DA49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53412">
        <w:rPr>
          <w:rFonts w:ascii="Times New Roman" w:hAnsi="Times New Roman"/>
          <w:b/>
          <w:sz w:val="24"/>
          <w:szCs w:val="24"/>
          <w:lang w:val="en-US"/>
        </w:rPr>
        <w:t>X</w:t>
      </w:r>
      <w:r w:rsidR="00E53412">
        <w:rPr>
          <w:rFonts w:ascii="Times New Roman" w:hAnsi="Times New Roman"/>
          <w:b/>
          <w:sz w:val="24"/>
          <w:szCs w:val="24"/>
        </w:rPr>
        <w:t>.</w:t>
      </w:r>
      <w:r w:rsidR="00271CA6">
        <w:rPr>
          <w:rFonts w:ascii="Times New Roman" w:hAnsi="Times New Roman"/>
          <w:b/>
          <w:sz w:val="24"/>
          <w:szCs w:val="24"/>
        </w:rPr>
        <w:t xml:space="preserve"> </w:t>
      </w:r>
      <w:r w:rsidR="00E53412" w:rsidRPr="00A86574">
        <w:rPr>
          <w:rFonts w:ascii="Times New Roman" w:hAnsi="Times New Roman"/>
          <w:b/>
          <w:sz w:val="24"/>
          <w:szCs w:val="24"/>
        </w:rPr>
        <w:t xml:space="preserve">Социальная активность и социальное партнерство </w:t>
      </w:r>
      <w:r w:rsidR="00E53412">
        <w:rPr>
          <w:rFonts w:ascii="Times New Roman" w:hAnsi="Times New Roman"/>
          <w:b/>
          <w:sz w:val="24"/>
          <w:szCs w:val="24"/>
        </w:rPr>
        <w:t>Молод</w:t>
      </w:r>
      <w:r w:rsidR="0004249C">
        <w:rPr>
          <w:rFonts w:ascii="Times New Roman" w:hAnsi="Times New Roman"/>
          <w:b/>
          <w:sz w:val="24"/>
          <w:szCs w:val="24"/>
        </w:rPr>
        <w:t>е</w:t>
      </w:r>
      <w:r w:rsidR="00E53412">
        <w:rPr>
          <w:rFonts w:ascii="Times New Roman" w:hAnsi="Times New Roman"/>
          <w:b/>
          <w:sz w:val="24"/>
          <w:szCs w:val="24"/>
        </w:rPr>
        <w:t>жного центра</w:t>
      </w:r>
    </w:p>
    <w:p w:rsidR="00E53412" w:rsidRPr="00A86574" w:rsidRDefault="00E53412" w:rsidP="00DA49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53412" w:rsidRDefault="00E53412" w:rsidP="00DA49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657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Молод</w:t>
      </w:r>
      <w:r w:rsidR="00271C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жный центр</w:t>
      </w:r>
      <w:r w:rsidRPr="00A86574">
        <w:rPr>
          <w:rFonts w:ascii="Times New Roman" w:hAnsi="Times New Roman"/>
          <w:sz w:val="24"/>
          <w:szCs w:val="24"/>
        </w:rPr>
        <w:t xml:space="preserve"> активно сотрудни</w:t>
      </w:r>
      <w:r>
        <w:rPr>
          <w:rFonts w:ascii="Times New Roman" w:hAnsi="Times New Roman"/>
          <w:sz w:val="24"/>
          <w:szCs w:val="24"/>
        </w:rPr>
        <w:t>чает с различными организациями и учреждениями города</w:t>
      </w:r>
      <w:r w:rsidRPr="00A86574">
        <w:rPr>
          <w:rFonts w:ascii="Times New Roman" w:hAnsi="Times New Roman"/>
          <w:sz w:val="24"/>
          <w:szCs w:val="24"/>
        </w:rPr>
        <w:t>: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Департамент по делам молодежи и спорта Администрации г. Сарова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Департамент культуры и искусства Администрации г. Сарова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Администрации г. Сарова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Управление социальной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защиты нас</w:t>
      </w:r>
      <w:r w:rsidRPr="009F550C">
        <w:rPr>
          <w:rFonts w:ascii="Times New Roman" w:hAnsi="Times New Roman" w:cs="Times New Roman"/>
          <w:sz w:val="24"/>
          <w:szCs w:val="24"/>
        </w:rPr>
        <w:t>еления г. Сарова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Отдел ГИБДД </w:t>
      </w:r>
      <w:r w:rsidRPr="009F550C">
        <w:rPr>
          <w:rFonts w:ascii="Times New Roman" w:hAnsi="Times New Roman" w:cs="Times New Roman"/>
          <w:sz w:val="24"/>
          <w:szCs w:val="24"/>
        </w:rPr>
        <w:t>МУ МВД России по ЗАТО Саров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Детско-юношеский центр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 СДЮШОР «Атом»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ДЮСШ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Саров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ДООЦ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Березка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 внешкольной работы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Образовательные учреждения города (школы и детские сады)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Детская поликлиника ФГУЗ КБ№50 ФМБА России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ГКУ «Центр занятости населения города Сарова»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школа искусств»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МБОУ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ДОД «Детская школа искусств №2»</w:t>
      </w:r>
    </w:p>
    <w:p w:rsidR="00E53412" w:rsidRPr="009F550C" w:rsidRDefault="00E53412" w:rsidP="00DA49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музыкальная школа им. М.А. Балакирева»</w:t>
      </w:r>
    </w:p>
    <w:p w:rsidR="00E53412" w:rsidRPr="009F550C" w:rsidRDefault="00E53412" w:rsidP="00DA49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художественная школа»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«Дворец детского (юношеского) творчества» 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«Станция юных натуралистов»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«Станция юных </w:t>
      </w:r>
      <w:r w:rsidRPr="009F550C">
        <w:rPr>
          <w:rFonts w:ascii="Times New Roman" w:hAnsi="Times New Roman" w:cs="Times New Roman"/>
          <w:sz w:val="24"/>
          <w:szCs w:val="24"/>
        </w:rPr>
        <w:t>техников»</w:t>
      </w:r>
    </w:p>
    <w:p w:rsidR="00E53412" w:rsidRPr="009F550C" w:rsidRDefault="00E53412" w:rsidP="00DA4949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ГБУ «ЦСОГПВИИ г. Сарова»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ГБУ «ЦСПСД города Сарова»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МУК «Централизованная система детских библиотек им. А.С. Пушкина»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ГБОУ СПО «Саровский политехнический техникум»</w:t>
      </w:r>
    </w:p>
    <w:p w:rsidR="00E53412" w:rsidRPr="00A34AD3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ФГАОУ ВПО НИЯУ МИФИ «СарФТИ» 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ДПОС «Методический центр»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МУП «Комбинат школьного питания»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Инспекция по делам несовершеннолетних МУ МВД России по ЗАТО Саров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МЧС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по Нижегородской области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в/ч 3274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Саровской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дивизии ВВ МВД РФ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городские СМИ (газеты, радио, телевидение)</w:t>
      </w:r>
    </w:p>
    <w:p w:rsidR="00E53412" w:rsidRPr="009F550C" w:rsidRDefault="00E53412" w:rsidP="00DA494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Style w:val="af0"/>
          <w:rFonts w:ascii="Times New Roman" w:hAnsi="Times New Roman" w:cs="Times New Roman"/>
          <w:b w:val="0"/>
          <w:sz w:val="24"/>
          <w:szCs w:val="24"/>
        </w:rPr>
        <w:t>ГОУ СПО «Саровский медицинский колледж ФМБА России».</w:t>
      </w:r>
    </w:p>
    <w:p w:rsidR="00E53412" w:rsidRPr="009F550C" w:rsidRDefault="00E53412" w:rsidP="00DA494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ab/>
        <w:t>Процесс взаимодействия с различными образовательными учреждениями осуществляется в следующих формах работы: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ярмарки-выставки, городские праздники, организация летних лагерей, трудовых объединений школьников, проведение акций, конференции, концертные программы, фестивали творчества, слеты, соревнования, конкурсы, экскурсии, семинары. Сотрудничество с этими структурами на протяжении многих лет складывалось исходя из: потребностей, запросов детей и родителей; добровольности и вариативности сотрудничества; потребностью во взаимообогащении субъектов-партнеров по взаимодействию. В ходе взаимодействия происходит постоянное сотрудничество и разовые контакты, поддержка и совместная реализация инициатив партнеров в образовательном пространстве.</w:t>
      </w:r>
    </w:p>
    <w:p w:rsidR="00E53412" w:rsidRPr="00A86574" w:rsidRDefault="00E53412" w:rsidP="00E53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314" w:rsidRDefault="00E53412" w:rsidP="00DA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  <w:r w:rsidRPr="00A86574">
        <w:rPr>
          <w:rFonts w:ascii="Times New Roman" w:hAnsi="Times New Roman"/>
          <w:b/>
          <w:sz w:val="24"/>
          <w:szCs w:val="24"/>
        </w:rPr>
        <w:t xml:space="preserve"> </w:t>
      </w:r>
      <w:r w:rsidR="006C3314">
        <w:rPr>
          <w:rFonts w:ascii="Times New Roman" w:hAnsi="Times New Roman"/>
          <w:b/>
          <w:sz w:val="24"/>
          <w:szCs w:val="24"/>
        </w:rPr>
        <w:t xml:space="preserve"> </w:t>
      </w:r>
      <w:r w:rsidR="006C3314" w:rsidRPr="00685A64">
        <w:rPr>
          <w:rFonts w:ascii="Times New Roman" w:hAnsi="Times New Roman" w:cs="Times New Roman"/>
          <w:b/>
          <w:sz w:val="24"/>
          <w:szCs w:val="24"/>
        </w:rPr>
        <w:t>Платная деятельность</w:t>
      </w:r>
      <w:r w:rsid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314" w:rsidRPr="00685A64" w:rsidRDefault="006C3314" w:rsidP="00DA49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В Молодежном центре приносящая доход деятельность осуществляется в целях: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- удовлетворения потребности населения получения платных услуг, а также платных образовательных услуг;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- повышения уровня оплаты труда работников учреждения;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- совершенствования материально-технической базы учреждения.</w:t>
      </w: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Порядок предоставления услуг по приносящей доход деятельности регулируется Положением о предоставлении платных услуг и Положением об организации деятельности платных образовательных услуг. Приносящая доход деятельность ведется в соответствии со следующими локальными нормативными актами и приказами руководителя учреждения:</w:t>
      </w:r>
    </w:p>
    <w:p w:rsidR="00271CA6" w:rsidRPr="00271CA6" w:rsidRDefault="00271CA6" w:rsidP="00DA494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Приказ об учетной политике.</w:t>
      </w:r>
    </w:p>
    <w:p w:rsidR="00271CA6" w:rsidRPr="00271CA6" w:rsidRDefault="00271CA6" w:rsidP="00DA494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lastRenderedPageBreak/>
        <w:t>Приказ об утверждении стоимости платных услуг.</w:t>
      </w:r>
    </w:p>
    <w:p w:rsidR="00271CA6" w:rsidRPr="00271CA6" w:rsidRDefault="00271CA6" w:rsidP="00DA4949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План финансово-хозяйственной деятельности.</w:t>
      </w:r>
    </w:p>
    <w:p w:rsid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Стоимость на каждую услугу определяется на основании  калькуляции.                           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271CA6">
        <w:rPr>
          <w:rFonts w:ascii="Times New Roman" w:hAnsi="Times New Roman" w:cs="Times New Roman"/>
          <w:color w:val="000000"/>
          <w:sz w:val="24"/>
        </w:rPr>
        <w:t>Цены и тарифы на платные услуги разрабатываются в учреждении самостоятельно, с учетом планируемых затрат, в соответствии с ФЗ от 06.10.2003 № 131-ФЗ «Об общих принципах организации местного самоуправления в Российской Федерации», Уставом города Сарова, с последующими изменениями и дополнениями к нему решением городской Думы г. Сарова № 07/5-гд от 10.02.2011г.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Эффективность развития внебюджетной деятельности в Молодежном центре подтверждается несколькими факторами. Один из них - стабильный рост дохода: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smartTag w:uri="urn:schemas-microsoft-com:office:smarttags" w:element="metricconverter">
        <w:smartTagPr>
          <w:attr w:name="ProductID" w:val="2012 г"/>
        </w:smartTagPr>
        <w:r w:rsidRPr="00271CA6">
          <w:rPr>
            <w:rFonts w:ascii="Times New Roman" w:hAnsi="Times New Roman" w:cs="Times New Roman"/>
            <w:sz w:val="24"/>
          </w:rPr>
          <w:t>2012 г</w:t>
        </w:r>
      </w:smartTag>
      <w:r w:rsidRPr="00271CA6">
        <w:rPr>
          <w:rFonts w:ascii="Times New Roman" w:hAnsi="Times New Roman" w:cs="Times New Roman"/>
          <w:sz w:val="24"/>
        </w:rPr>
        <w:t xml:space="preserve">. – 8 707 тыс.руб. 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smartTag w:uri="urn:schemas-microsoft-com:office:smarttags" w:element="metricconverter">
        <w:smartTagPr>
          <w:attr w:name="ProductID" w:val="2013 г"/>
        </w:smartTagPr>
        <w:r w:rsidRPr="00271CA6">
          <w:rPr>
            <w:rFonts w:ascii="Times New Roman" w:hAnsi="Times New Roman" w:cs="Times New Roman"/>
            <w:sz w:val="24"/>
          </w:rPr>
          <w:t>2013 г</w:t>
        </w:r>
      </w:smartTag>
      <w:r w:rsidRPr="00271CA6">
        <w:rPr>
          <w:rFonts w:ascii="Times New Roman" w:hAnsi="Times New Roman" w:cs="Times New Roman"/>
          <w:sz w:val="24"/>
        </w:rPr>
        <w:t xml:space="preserve">. – 10 537 тыс.руб. 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2014 г. – 11 283 тыс.руб.</w:t>
      </w: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Другой немаловажный фактор - увеличение объема и количества оказания услуг по приносящей доход деятельности.</w:t>
      </w: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В первую очередь, значительно увеличился объем оказания образовательных услуг по программам: </w:t>
      </w:r>
    </w:p>
    <w:p w:rsidR="00271CA6" w:rsidRPr="00271CA6" w:rsidRDefault="00271CA6" w:rsidP="00DA494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Обучение английскому языку</w:t>
      </w:r>
    </w:p>
    <w:p w:rsidR="00271CA6" w:rsidRPr="00271CA6" w:rsidRDefault="00271CA6" w:rsidP="00DA494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Обучение теннису</w:t>
      </w:r>
    </w:p>
    <w:p w:rsidR="00271CA6" w:rsidRPr="00271CA6" w:rsidRDefault="00271CA6" w:rsidP="00DA494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Обучение бадминтону</w:t>
      </w:r>
    </w:p>
    <w:p w:rsidR="00271CA6" w:rsidRPr="00271CA6" w:rsidRDefault="00271CA6" w:rsidP="00DA494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Обучение плаванию </w:t>
      </w:r>
    </w:p>
    <w:p w:rsidR="00271CA6" w:rsidRPr="00271CA6" w:rsidRDefault="00271CA6" w:rsidP="00DA494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Развитие способностей детей </w:t>
      </w:r>
    </w:p>
    <w:p w:rsidR="00271CA6" w:rsidRPr="0004249C" w:rsidRDefault="00271CA6" w:rsidP="00DA494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Культурно-досуговая деятельность.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В 2014-15 уч. г. появились новые дополнительные образовательные услуги:</w:t>
      </w:r>
    </w:p>
    <w:p w:rsidR="00271CA6" w:rsidRPr="00271CA6" w:rsidRDefault="00271CA6" w:rsidP="00DA494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Современные танцы</w:t>
      </w:r>
    </w:p>
    <w:p w:rsidR="00271CA6" w:rsidRPr="00271CA6" w:rsidRDefault="00271CA6" w:rsidP="00DA494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ОФП с элементами акробатики</w:t>
      </w:r>
    </w:p>
    <w:p w:rsidR="00271CA6" w:rsidRPr="00271CA6" w:rsidRDefault="00271CA6" w:rsidP="00DA494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Спортивно-математический клуб (летний период)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Доход от платных дополнительных образовательных услуг в 2014 г.   (2 705 тыс. руб)  вырос на 8% по сравнению с 2013 г.  (2 514  тыс.руб.)                    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В 2014-2015уч. г. увеличилось количество учебных групп (в 2013-2014 уч. г. - 25групп, в 2014-2015 уч. г. – 33 группы (факт), планировалось 25 групп). 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Мониторинг потребностей населения выявляет наиболее востребованные в нашем городе образовательные услуги. Большой популярностью пользуются курсы, связанные с интеллектуальным развитием детей. С </w:t>
      </w:r>
      <w:smartTag w:uri="urn:schemas-microsoft-com:office:smarttags" w:element="metricconverter">
        <w:smartTagPr>
          <w:attr w:name="ProductID" w:val="2011 г"/>
        </w:smartTagPr>
        <w:r w:rsidRPr="00271CA6">
          <w:rPr>
            <w:rFonts w:ascii="Times New Roman" w:hAnsi="Times New Roman" w:cs="Times New Roman"/>
            <w:sz w:val="24"/>
          </w:rPr>
          <w:t>2011 г</w:t>
        </w:r>
      </w:smartTag>
      <w:r w:rsidRPr="00271CA6">
        <w:rPr>
          <w:rFonts w:ascii="Times New Roman" w:hAnsi="Times New Roman" w:cs="Times New Roman"/>
          <w:sz w:val="24"/>
        </w:rPr>
        <w:t>. в Молодежном центре проходят занятия по подготовке детей к школе. Конкуренция в этом направлении очень высокая, однако спрос в нашем учреждении на эту услугу не уменьшается. Это объясняется высоким уровнем подготовки педагогического состава, современным материально-техническим наполнением учебных классов. Есть все необходимое для занятий с дошкольниками. Это - компьютер, доска, мебель, регулируемая по возрасту детей, современные пособия для обучения на каждого ребенка (блоки Дьенеша, палочки Кюизенера, Геоконт, логические головоломки и т.д.) Курсы английского языка являются самым стабильным платным образовательным направлением. Сохранность контингента очень высока. Занятия по английскому языку проходят в небольших группах, стоимость обучения доступна. Эффективность курсов подтверждается тем, что обучающиеся, проходя один уровень языка, записываются на следующий.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В 2013-14 уч. г. было принято решение открыть курсы по обучению нестандартной математике. Эти занятия очень востребованы, особенно среди лицеистов. Обратная связь с родителями подтверждает необходимость данной услуги в городе. Умение решать нестандартные задачи помогает ребятам на олимпиадах. В апреле 2014-15 уч. г. Молодежный центр в качестве регионального представителя (организатор - Творческая лаборатория 2х2, г.Москва) впервые провел на своей базе олимпиаду по математике. В июне 201</w:t>
      </w:r>
      <w:r w:rsidR="00E84AE9">
        <w:rPr>
          <w:rFonts w:ascii="Times New Roman" w:hAnsi="Times New Roman" w:cs="Times New Roman"/>
          <w:sz w:val="24"/>
        </w:rPr>
        <w:t>5 г. стартовал новый проект – «С</w:t>
      </w:r>
      <w:r w:rsidRPr="00271CA6">
        <w:rPr>
          <w:rFonts w:ascii="Times New Roman" w:hAnsi="Times New Roman" w:cs="Times New Roman"/>
          <w:sz w:val="24"/>
        </w:rPr>
        <w:t xml:space="preserve">портивно-математический клуб». Данный проект нацелен на занятость школьников в летний период. Программа включает в себя, как спортивную подготовку (фитнес, </w:t>
      </w:r>
      <w:r w:rsidRPr="00271CA6">
        <w:rPr>
          <w:rFonts w:ascii="Times New Roman" w:hAnsi="Times New Roman" w:cs="Times New Roman"/>
          <w:sz w:val="24"/>
        </w:rPr>
        <w:lastRenderedPageBreak/>
        <w:t>танцы, спортивные игры), так и  интеллектуально-познавательную деятельность, направленную на развитие  логического и пространственного мышления, математического кругозора и т.д.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Дети и подростки посещают в нашем учреждении также спортивно-оздоровительные секции: теннис, плавание, бадминтон, фитнес. Пока с ребятами занимаются опытные педагоги, родители могут уделить себе время в тренажерном зале или бассейне. 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В 2014-15 уч. г. на базе Молодежного центра прошло 120 платных досуговых мероприятий (выпускные вечера, дни именинника, детские дискотеки, день рождения и т.д.), общий охват детей и молодежи – более 3500 тыс.чел. С просьбой организовать и провести праздничную программу обращаются не только родители, но и педагоги школ города. Например, в летний период для детей из пришкольных лагерей проводятся  дискотеки и тематические вечера. В нашем городе сейчас появилось большое количество праздничных агентств, но, несмотря, на высокую конкуренцию, потребность населения в проведении платных мероприятий на нашей базе не снижается. Это говорит о высоком качестве проведения праздников, а также о доверии клиентов к услугам образовательного учреждения.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При проведении платных досуговых мероприятий  появляется возможность дополнительного заработка не только  у сотрудников и педагогов Молодежного центра, а также  у студентов и старшеклассников города.</w:t>
      </w:r>
    </w:p>
    <w:p w:rsidR="00271CA6" w:rsidRPr="00271CA6" w:rsidRDefault="00271CA6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В 2014, 2015 гг. вырос спрос на спортивно-оздоровительные услуги (тренажерный и спортивный залы, сауна, бассейн). Спортивно-оздоровительные направления – особая гордость инфраструктуры учреждения.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271CA6">
        <w:rPr>
          <w:rFonts w:ascii="Times New Roman" w:hAnsi="Times New Roman" w:cs="Times New Roman"/>
          <w:sz w:val="24"/>
        </w:rPr>
        <w:t>В тренажерном зале пользуется спросом дополнительная услуга по персональным тренировкам. Доход от услуг тренажерного зала в 2014г. (1 474 тыс.руб.)  вырос на 37% по сравнению с 2013г. (1 072 тыс.руб.). Увеличился интерес у потребителей услуг спортивного зала. Помимо традиционных занятий по теннису, после нанесения дополнительной разметки, появилась возможность заниматься группам по бадминтону.</w:t>
      </w: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Доход от услуг бассейна в 2014 г. вырос на 26% по сравнению с 2013 г., несмотря на значительную конкуренцию (в городе функционирует большое количество бассейнов). Кроме свободного плавания в бассейне предлагаются следующие услуги: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- аквааэробика;</w:t>
      </w:r>
    </w:p>
    <w:p w:rsidR="00271CA6" w:rsidRPr="00271CA6" w:rsidRDefault="00271CA6" w:rsidP="00DA4949">
      <w:pPr>
        <w:pStyle w:val="a3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- обучение плаванию детей (групповое и индивидуальное).</w:t>
      </w: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Востребованы групповые тренировки по фитнесу (зумба, стретчинг, степ-аэробика, фитбол).</w:t>
      </w: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Популярной становится услуга по предоставлению помещений: актового зала, учебных классов, хореографического класса для проведения презентаций, собраний, выставок, семинаров, конференций, мастер-классов и т.д. Клиенты отмечают, что их привлекает хорошая материально-техническая оснащенность помещений, ценовая политика и положительный имидж Молодежного центра.</w:t>
      </w:r>
    </w:p>
    <w:p w:rsidR="00271CA6" w:rsidRPr="00271CA6" w:rsidRDefault="00271CA6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71CA6">
        <w:rPr>
          <w:rFonts w:ascii="Times New Roman" w:hAnsi="Times New Roman" w:cs="Times New Roman"/>
          <w:sz w:val="24"/>
        </w:rPr>
        <w:t>С каждым годом в Молодежном центре улучшается качество услуг: появились ячейки для хранения личных вещей, одноразовые полотенца, разработаны новые правила оказания спортивно-оздоровительных услуг, улучшилась технология продаж абонементов (впервые появились безлимитные абонементы в  бассейн и тренажерный залы).</w:t>
      </w:r>
    </w:p>
    <w:p w:rsidR="006C3314" w:rsidRDefault="006C3314" w:rsidP="00E53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12" w:rsidRDefault="006C3314" w:rsidP="00DA49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85A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3412" w:rsidRPr="00A86574">
        <w:rPr>
          <w:rFonts w:ascii="Times New Roman" w:hAnsi="Times New Roman"/>
          <w:b/>
          <w:sz w:val="24"/>
          <w:szCs w:val="24"/>
        </w:rPr>
        <w:t>Финансовое обеспечение</w:t>
      </w:r>
      <w:r w:rsidR="00E53412">
        <w:rPr>
          <w:rFonts w:ascii="Times New Roman" w:hAnsi="Times New Roman"/>
          <w:b/>
          <w:sz w:val="24"/>
          <w:szCs w:val="24"/>
        </w:rPr>
        <w:t xml:space="preserve"> функционирования и развития </w:t>
      </w:r>
    </w:p>
    <w:p w:rsidR="00E53412" w:rsidRDefault="00E53412" w:rsidP="00DA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12" w:rsidRPr="006C3314" w:rsidRDefault="00E53412" w:rsidP="00DA4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14">
        <w:rPr>
          <w:rFonts w:ascii="Times New Roman" w:hAnsi="Times New Roman" w:cs="Times New Roman"/>
          <w:sz w:val="24"/>
          <w:szCs w:val="24"/>
        </w:rPr>
        <w:t xml:space="preserve">Финансовое обеспечение учреждения осуществляется в форме субсидий на выполнение муниципального задания, субсидий </w:t>
      </w:r>
      <w:r w:rsidR="00191FE7" w:rsidRPr="006C3314">
        <w:rPr>
          <w:rFonts w:ascii="Times New Roman" w:hAnsi="Times New Roman" w:cs="Times New Roman"/>
          <w:sz w:val="24"/>
          <w:szCs w:val="24"/>
        </w:rPr>
        <w:t>на иные цели, средств от приносящей доход деятельности</w:t>
      </w:r>
      <w:r w:rsidRPr="006C3314">
        <w:rPr>
          <w:rFonts w:ascii="Times New Roman" w:hAnsi="Times New Roman" w:cs="Times New Roman"/>
          <w:sz w:val="24"/>
          <w:szCs w:val="24"/>
        </w:rPr>
        <w:t>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собственником имущества. Муниципальное задание учреждению в соответствии с предусмотренными основными видами деятельности формирует и утверждает Департамент по делам молодежи и спорта Администрации г. Сарова. Учреждение не вправе отказаться от выполнения муниципального задания.</w:t>
      </w:r>
    </w:p>
    <w:p w:rsidR="00685A64" w:rsidRDefault="00685A64" w:rsidP="00DA49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55">
        <w:rPr>
          <w:rFonts w:ascii="Times New Roman" w:hAnsi="Times New Roman" w:cs="Times New Roman"/>
          <w:b/>
          <w:sz w:val="24"/>
          <w:szCs w:val="24"/>
        </w:rPr>
        <w:lastRenderedPageBreak/>
        <w:t>Укрепление материальной базы учреждения в 201</w:t>
      </w:r>
      <w:r w:rsidR="00DA71EB">
        <w:rPr>
          <w:rFonts w:ascii="Times New Roman" w:hAnsi="Times New Roman" w:cs="Times New Roman"/>
          <w:b/>
          <w:sz w:val="24"/>
          <w:szCs w:val="24"/>
        </w:rPr>
        <w:t>4</w:t>
      </w:r>
      <w:r w:rsidRPr="007C0755">
        <w:rPr>
          <w:rFonts w:ascii="Times New Roman" w:hAnsi="Times New Roman" w:cs="Times New Roman"/>
          <w:b/>
          <w:sz w:val="24"/>
          <w:szCs w:val="24"/>
        </w:rPr>
        <w:t>-201</w:t>
      </w:r>
      <w:r w:rsidR="00DA71EB">
        <w:rPr>
          <w:rFonts w:ascii="Times New Roman" w:hAnsi="Times New Roman" w:cs="Times New Roman"/>
          <w:b/>
          <w:sz w:val="24"/>
          <w:szCs w:val="24"/>
        </w:rPr>
        <w:t>5</w:t>
      </w:r>
      <w:r w:rsidRPr="007C0755">
        <w:rPr>
          <w:rFonts w:ascii="Times New Roman" w:hAnsi="Times New Roman" w:cs="Times New Roman"/>
          <w:b/>
          <w:sz w:val="24"/>
          <w:szCs w:val="24"/>
        </w:rPr>
        <w:t xml:space="preserve"> уч. г.</w:t>
      </w:r>
      <w:r w:rsidR="00191FE7" w:rsidRPr="007C0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1EB" w:rsidRPr="00DA71EB" w:rsidRDefault="00DA71EB" w:rsidP="00DA494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Основными направлениями деятельности в развитии и укреплении материально-технической базы являются:</w:t>
      </w:r>
    </w:p>
    <w:p w:rsidR="00DA71EB" w:rsidRPr="00DA71EB" w:rsidRDefault="00DA71EB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- проведение текущего ремонта помещений;</w:t>
      </w:r>
    </w:p>
    <w:p w:rsidR="00DA71EB" w:rsidRPr="00DA71EB" w:rsidRDefault="00DA71EB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- оборудование помещений</w:t>
      </w:r>
    </w:p>
    <w:p w:rsidR="00DA71EB" w:rsidRPr="00DA71EB" w:rsidRDefault="00DA71EB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- приобретение оборудования для реализации образовательных программ;</w:t>
      </w:r>
    </w:p>
    <w:p w:rsidR="00DA71EB" w:rsidRPr="00DA71EB" w:rsidRDefault="00DA71EB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всех участников образовательного процесса;</w:t>
      </w:r>
    </w:p>
    <w:p w:rsidR="00DA71EB" w:rsidRPr="00DA71EB" w:rsidRDefault="00DA71EB" w:rsidP="00DA4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- обеспечение доступности здания для лиц с ОВЗ.</w:t>
      </w:r>
    </w:p>
    <w:p w:rsidR="00DA71EB" w:rsidRPr="00DA71EB" w:rsidRDefault="00DA71EB" w:rsidP="00DA49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1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EB">
        <w:rPr>
          <w:rFonts w:ascii="Times New Roman" w:hAnsi="Times New Roman" w:cs="Times New Roman"/>
          <w:sz w:val="24"/>
          <w:szCs w:val="24"/>
        </w:rPr>
        <w:t xml:space="preserve">течение учебного года были проведены следующие мероприятия: </w:t>
      </w:r>
    </w:p>
    <w:p w:rsidR="00DA71EB" w:rsidRPr="00DA71EB" w:rsidRDefault="00DA71EB" w:rsidP="00DA71E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938"/>
      </w:tblGrid>
      <w:tr w:rsidR="00DA71EB" w:rsidRPr="00DA71EB" w:rsidTr="00DA4949">
        <w:trPr>
          <w:trHeight w:val="5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EB" w:rsidRPr="00DA71EB" w:rsidRDefault="00DA71EB" w:rsidP="00DA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1E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EB" w:rsidRPr="00DA71EB" w:rsidRDefault="00DA71EB" w:rsidP="00DA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EB">
              <w:rPr>
                <w:rFonts w:ascii="Times New Roman" w:hAnsi="Times New Roman" w:cs="Times New Roman"/>
                <w:sz w:val="24"/>
                <w:szCs w:val="24"/>
              </w:rPr>
              <w:t>Покраска стен выборочных помещений. Устранение провала пола  в спортивном зале.</w:t>
            </w:r>
          </w:p>
        </w:tc>
      </w:tr>
      <w:tr w:rsidR="00DA71EB" w:rsidRPr="00DA71EB" w:rsidTr="00DA4949">
        <w:trPr>
          <w:trHeight w:val="2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EB" w:rsidRPr="00DA71EB" w:rsidRDefault="00DA71EB" w:rsidP="00DA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1EB">
              <w:rPr>
                <w:rFonts w:ascii="Times New Roman" w:hAnsi="Times New Roman" w:cs="Times New Roman"/>
                <w:b/>
                <w:sz w:val="24"/>
                <w:szCs w:val="24"/>
              </w:rPr>
              <w:t>Замена оборудования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1EB" w:rsidRPr="00DA71EB" w:rsidRDefault="00DA71EB" w:rsidP="00DA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EB">
              <w:rPr>
                <w:rFonts w:ascii="Times New Roman" w:hAnsi="Times New Roman" w:cs="Times New Roman"/>
                <w:sz w:val="24"/>
                <w:szCs w:val="24"/>
              </w:rPr>
              <w:t xml:space="preserve"> Замена оборудования станции хим.водоочистки бассейна: напорный клапан насоса.</w:t>
            </w:r>
          </w:p>
        </w:tc>
      </w:tr>
      <w:tr w:rsidR="00DA71EB" w:rsidRPr="00DA71EB" w:rsidTr="00DA4949">
        <w:trPr>
          <w:trHeight w:val="14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EB" w:rsidRPr="00DA71EB" w:rsidRDefault="00DA71EB" w:rsidP="00DA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1E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Фотоаппарат, бумбокс для проведения мероприятий.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Игровой инвентарь.</w:t>
            </w:r>
          </w:p>
          <w:p w:rsidR="00DA71EB" w:rsidRPr="00DA71EB" w:rsidRDefault="00E84AE9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для занятий Аква</w:t>
            </w:r>
            <w:r w:rsidR="00DA71EB" w:rsidRPr="00DA71EB">
              <w:rPr>
                <w:rFonts w:ascii="Times New Roman" w:hAnsi="Times New Roman"/>
                <w:sz w:val="24"/>
                <w:szCs w:val="24"/>
              </w:rPr>
              <w:t>аэробики (ласты, перчатки, пояса).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Круг спасательный - 4 шт.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Шест спасательный - 2 шт</w:t>
            </w:r>
            <w:r w:rsidR="00E84AE9">
              <w:rPr>
                <w:rFonts w:ascii="Times New Roman" w:hAnsi="Times New Roman"/>
                <w:sz w:val="24"/>
                <w:szCs w:val="24"/>
              </w:rPr>
              <w:t>.</w:t>
            </w:r>
            <w:r w:rsidRPr="00DA71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Шест для обучения плавания – 1шт.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Тренажер – силовой центр.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стулья офисные для конференц-зала</w:t>
            </w:r>
            <w:r w:rsidR="00E8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EB">
              <w:rPr>
                <w:rFonts w:ascii="Times New Roman" w:hAnsi="Times New Roman"/>
                <w:sz w:val="24"/>
                <w:szCs w:val="24"/>
              </w:rPr>
              <w:t>-</w:t>
            </w:r>
            <w:r w:rsidR="00E84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1EB">
              <w:rPr>
                <w:rFonts w:ascii="Times New Roman" w:hAnsi="Times New Roman"/>
                <w:sz w:val="24"/>
                <w:szCs w:val="24"/>
              </w:rPr>
              <w:t>20 шт.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Тумба под аппаратуру в конференц-зал.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Диваны в зимний сад.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Скамьи для раздевалок.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Шкафы-витрины -3 шт.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Ресепш</w:t>
            </w:r>
            <w:r>
              <w:rPr>
                <w:rFonts w:ascii="Times New Roman" w:hAnsi="Times New Roman"/>
                <w:sz w:val="24"/>
                <w:szCs w:val="24"/>
              </w:rPr>
              <w:t>ен в тренажерный зал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Информационные настенные: стенд (1шт), доска (2шт).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 xml:space="preserve">Ди-джей станция </w:t>
            </w:r>
            <w:r>
              <w:rPr>
                <w:rFonts w:ascii="Times New Roman" w:hAnsi="Times New Roman"/>
                <w:sz w:val="24"/>
                <w:szCs w:val="24"/>
              </w:rPr>
              <w:t>- для занятий музыкой.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Ручная радиосистема с микрофоном.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Микрофонные стойки-10 шт.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Пылесос бытовой для уборки помещений.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Пылесос для очистки воды бассейна сауны.</w:t>
            </w:r>
          </w:p>
        </w:tc>
      </w:tr>
      <w:tr w:rsidR="00DA71EB" w:rsidRPr="00DA71EB" w:rsidTr="00DA4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EB" w:rsidRPr="00DA71EB" w:rsidRDefault="00DA71EB" w:rsidP="00DA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DA71EB" w:rsidRPr="00DA71EB" w:rsidRDefault="00DA71EB" w:rsidP="00DA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1EB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EB" w:rsidRPr="00DA71EB" w:rsidRDefault="00DA71EB" w:rsidP="00DA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EB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дополнительной видеокамеры для имеющейся системы видеонаблюдения.</w:t>
            </w:r>
          </w:p>
        </w:tc>
      </w:tr>
      <w:tr w:rsidR="00DA71EB" w:rsidRPr="00DA71EB" w:rsidTr="00DA4949">
        <w:trPr>
          <w:trHeight w:val="1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1EB" w:rsidRPr="00DA71EB" w:rsidRDefault="00DA71EB" w:rsidP="00DA4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71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здания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1EB" w:rsidRPr="00DA71EB" w:rsidRDefault="00DA71EB" w:rsidP="00DA4949">
            <w:pPr>
              <w:pStyle w:val="af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 xml:space="preserve">Установка напольных поручней. </w:t>
            </w:r>
          </w:p>
          <w:p w:rsidR="00DA71EB" w:rsidRPr="00DA71EB" w:rsidRDefault="00DA71EB" w:rsidP="00DA4949">
            <w:pPr>
              <w:pStyle w:val="af8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1EB">
              <w:rPr>
                <w:rFonts w:ascii="Times New Roman" w:hAnsi="Times New Roman"/>
                <w:sz w:val="24"/>
                <w:szCs w:val="24"/>
              </w:rPr>
              <w:t>Приобретение лестничного универсального подъемник  для лиц с ОВЗ (марка «ПУМА-УНИ»)</w:t>
            </w:r>
          </w:p>
          <w:p w:rsidR="00DA71EB" w:rsidRPr="00DA71EB" w:rsidRDefault="00DA71EB" w:rsidP="00DA4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2636" w:rsidRDefault="002C2636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05C" w:rsidRPr="009B6379" w:rsidRDefault="00FF005C" w:rsidP="00DA49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9">
        <w:rPr>
          <w:rFonts w:ascii="Times New Roman" w:hAnsi="Times New Roman" w:cs="Times New Roman"/>
          <w:b/>
          <w:sz w:val="24"/>
          <w:szCs w:val="24"/>
        </w:rPr>
        <w:t>Заработная плата.</w:t>
      </w:r>
    </w:p>
    <w:p w:rsidR="006C3314" w:rsidRPr="00DA4949" w:rsidRDefault="00FF005C" w:rsidP="00DA494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5A64" w:rsidRPr="00FF005C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работников учреждения в 201</w:t>
      </w:r>
      <w:r w:rsidR="00DA71EB">
        <w:rPr>
          <w:rFonts w:ascii="Times New Roman" w:hAnsi="Times New Roman" w:cs="Times New Roman"/>
          <w:sz w:val="24"/>
          <w:szCs w:val="24"/>
        </w:rPr>
        <w:t>4</w:t>
      </w:r>
      <w:r w:rsidR="00685A64" w:rsidRPr="00FF005C">
        <w:rPr>
          <w:rFonts w:ascii="Times New Roman" w:hAnsi="Times New Roman" w:cs="Times New Roman"/>
          <w:sz w:val="24"/>
          <w:szCs w:val="24"/>
        </w:rPr>
        <w:t>-201</w:t>
      </w:r>
      <w:r w:rsidR="00DA71EB">
        <w:rPr>
          <w:rFonts w:ascii="Times New Roman" w:hAnsi="Times New Roman" w:cs="Times New Roman"/>
          <w:sz w:val="24"/>
          <w:szCs w:val="24"/>
        </w:rPr>
        <w:t>5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уч.</w:t>
      </w:r>
      <w:r w:rsidR="006C3314" w:rsidRPr="00FF005C">
        <w:rPr>
          <w:rFonts w:ascii="Times New Roman" w:hAnsi="Times New Roman" w:cs="Times New Roman"/>
          <w:sz w:val="24"/>
          <w:szCs w:val="24"/>
        </w:rPr>
        <w:t xml:space="preserve"> </w:t>
      </w:r>
      <w:r w:rsidR="00685A64" w:rsidRPr="00FF005C">
        <w:rPr>
          <w:rFonts w:ascii="Times New Roman" w:hAnsi="Times New Roman" w:cs="Times New Roman"/>
          <w:sz w:val="24"/>
          <w:szCs w:val="24"/>
        </w:rPr>
        <w:t>г</w:t>
      </w:r>
      <w:r w:rsidR="00685A64" w:rsidRPr="009B6379">
        <w:rPr>
          <w:rFonts w:ascii="Times New Roman" w:hAnsi="Times New Roman" w:cs="Times New Roman"/>
          <w:sz w:val="24"/>
          <w:szCs w:val="24"/>
        </w:rPr>
        <w:t>.</w:t>
      </w:r>
      <w:r w:rsidR="009F4C74"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 w:rsidRPr="009B6379">
        <w:rPr>
          <w:rFonts w:ascii="Times New Roman" w:hAnsi="Times New Roman" w:cs="Times New Roman"/>
          <w:sz w:val="24"/>
          <w:szCs w:val="24"/>
        </w:rPr>
        <w:t>состав</w:t>
      </w:r>
      <w:r w:rsidR="00CD0ED9">
        <w:rPr>
          <w:rFonts w:ascii="Times New Roman" w:hAnsi="Times New Roman" w:cs="Times New Roman"/>
          <w:sz w:val="24"/>
          <w:szCs w:val="24"/>
        </w:rPr>
        <w:t>и</w:t>
      </w:r>
      <w:r w:rsidR="009B6379" w:rsidRPr="009B6379">
        <w:rPr>
          <w:rFonts w:ascii="Times New Roman" w:hAnsi="Times New Roman" w:cs="Times New Roman"/>
          <w:sz w:val="24"/>
          <w:szCs w:val="24"/>
        </w:rPr>
        <w:t>л</w:t>
      </w:r>
      <w:r w:rsidR="00CD0ED9">
        <w:rPr>
          <w:rFonts w:ascii="Times New Roman" w:hAnsi="Times New Roman" w:cs="Times New Roman"/>
          <w:sz w:val="24"/>
          <w:szCs w:val="24"/>
        </w:rPr>
        <w:t>а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DA71EB">
        <w:rPr>
          <w:rFonts w:ascii="Times New Roman" w:hAnsi="Times New Roman" w:cs="Times New Roman"/>
          <w:sz w:val="24"/>
          <w:szCs w:val="24"/>
        </w:rPr>
        <w:t>23269</w:t>
      </w:r>
      <w:r w:rsidR="009B6379">
        <w:rPr>
          <w:rFonts w:ascii="Times New Roman" w:hAnsi="Times New Roman" w:cs="Times New Roman"/>
          <w:sz w:val="24"/>
          <w:szCs w:val="24"/>
        </w:rPr>
        <w:t>,5</w:t>
      </w:r>
      <w:r w:rsidR="00DA71EB">
        <w:rPr>
          <w:rFonts w:ascii="Times New Roman" w:hAnsi="Times New Roman" w:cs="Times New Roman"/>
          <w:sz w:val="24"/>
          <w:szCs w:val="24"/>
        </w:rPr>
        <w:t>2</w:t>
      </w:r>
      <w:r w:rsidR="009B6379">
        <w:rPr>
          <w:rFonts w:ascii="Times New Roman" w:hAnsi="Times New Roman" w:cs="Times New Roman"/>
          <w:sz w:val="24"/>
          <w:szCs w:val="24"/>
        </w:rPr>
        <w:t xml:space="preserve"> руб., для </w:t>
      </w:r>
      <w:r w:rsidRPr="009B6379">
        <w:rPr>
          <w:rFonts w:ascii="Times New Roman" w:hAnsi="Times New Roman" w:cs="Times New Roman"/>
          <w:sz w:val="24"/>
          <w:szCs w:val="24"/>
        </w:rPr>
        <w:t>сравнени</w:t>
      </w:r>
      <w:r w:rsidR="009B6379">
        <w:rPr>
          <w:rFonts w:ascii="Times New Roman" w:hAnsi="Times New Roman" w:cs="Times New Roman"/>
          <w:sz w:val="24"/>
          <w:szCs w:val="24"/>
        </w:rPr>
        <w:t>я, в</w:t>
      </w:r>
      <w:r w:rsidRPr="009B6379">
        <w:rPr>
          <w:rFonts w:ascii="Times New Roman" w:hAnsi="Times New Roman" w:cs="Times New Roman"/>
          <w:sz w:val="24"/>
          <w:szCs w:val="24"/>
        </w:rPr>
        <w:t xml:space="preserve"> 201</w:t>
      </w:r>
      <w:r w:rsidR="00DA71EB">
        <w:rPr>
          <w:rFonts w:ascii="Times New Roman" w:hAnsi="Times New Roman" w:cs="Times New Roman"/>
          <w:sz w:val="24"/>
          <w:szCs w:val="24"/>
        </w:rPr>
        <w:t>3</w:t>
      </w:r>
      <w:r w:rsidRPr="009B6379">
        <w:rPr>
          <w:rFonts w:ascii="Times New Roman" w:hAnsi="Times New Roman" w:cs="Times New Roman"/>
          <w:sz w:val="24"/>
          <w:szCs w:val="24"/>
        </w:rPr>
        <w:t>-201</w:t>
      </w:r>
      <w:r w:rsidR="00DA71EB">
        <w:rPr>
          <w:rFonts w:ascii="Times New Roman" w:hAnsi="Times New Roman" w:cs="Times New Roman"/>
          <w:sz w:val="24"/>
          <w:szCs w:val="24"/>
        </w:rPr>
        <w:t>4</w:t>
      </w:r>
      <w:r w:rsidRPr="009B6379">
        <w:rPr>
          <w:rFonts w:ascii="Times New Roman" w:hAnsi="Times New Roman" w:cs="Times New Roman"/>
          <w:sz w:val="24"/>
          <w:szCs w:val="24"/>
        </w:rPr>
        <w:t xml:space="preserve"> уч. г. </w:t>
      </w:r>
      <w:r w:rsidR="00DA71EB">
        <w:rPr>
          <w:rFonts w:ascii="Times New Roman" w:hAnsi="Times New Roman" w:cs="Times New Roman"/>
          <w:sz w:val="24"/>
          <w:szCs w:val="24"/>
        </w:rPr>
        <w:t>–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DA71EB">
        <w:rPr>
          <w:rFonts w:ascii="Times New Roman" w:hAnsi="Times New Roman" w:cs="Times New Roman"/>
          <w:sz w:val="24"/>
          <w:szCs w:val="24"/>
        </w:rPr>
        <w:t>17 901,53</w:t>
      </w:r>
      <w:r w:rsidR="009B6379">
        <w:rPr>
          <w:rFonts w:ascii="Times New Roman" w:hAnsi="Times New Roman" w:cs="Times New Roman"/>
          <w:sz w:val="24"/>
          <w:szCs w:val="24"/>
        </w:rPr>
        <w:t xml:space="preserve"> руб., таким образом </w:t>
      </w:r>
      <w:r w:rsidR="00CD0ED9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9B6379">
        <w:rPr>
          <w:rFonts w:ascii="Times New Roman" w:hAnsi="Times New Roman" w:cs="Times New Roman"/>
          <w:sz w:val="24"/>
          <w:szCs w:val="24"/>
        </w:rPr>
        <w:t>увелич</w:t>
      </w:r>
      <w:r w:rsidR="009B6379">
        <w:rPr>
          <w:rFonts w:ascii="Times New Roman" w:hAnsi="Times New Roman" w:cs="Times New Roman"/>
          <w:sz w:val="24"/>
          <w:szCs w:val="24"/>
        </w:rPr>
        <w:t>ение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>
        <w:rPr>
          <w:rFonts w:ascii="Times New Roman" w:hAnsi="Times New Roman" w:cs="Times New Roman"/>
          <w:sz w:val="24"/>
          <w:szCs w:val="24"/>
        </w:rPr>
        <w:t>на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DA71EB">
        <w:rPr>
          <w:rFonts w:ascii="Times New Roman" w:hAnsi="Times New Roman" w:cs="Times New Roman"/>
          <w:sz w:val="24"/>
          <w:szCs w:val="24"/>
        </w:rPr>
        <w:t>30</w:t>
      </w:r>
      <w:r w:rsidR="009F4C74" w:rsidRPr="009B6379">
        <w:rPr>
          <w:rFonts w:ascii="Times New Roman" w:hAnsi="Times New Roman" w:cs="Times New Roman"/>
          <w:sz w:val="24"/>
          <w:szCs w:val="24"/>
        </w:rPr>
        <w:t>%</w:t>
      </w:r>
      <w:r w:rsidR="009B6379">
        <w:rPr>
          <w:rFonts w:ascii="Times New Roman" w:hAnsi="Times New Roman" w:cs="Times New Roman"/>
          <w:sz w:val="24"/>
          <w:szCs w:val="24"/>
        </w:rPr>
        <w:t>. Средняя з</w:t>
      </w:r>
      <w:r w:rsidRPr="009B6379">
        <w:rPr>
          <w:rFonts w:ascii="Times New Roman" w:hAnsi="Times New Roman" w:cs="Times New Roman"/>
          <w:sz w:val="24"/>
          <w:szCs w:val="24"/>
        </w:rPr>
        <w:t xml:space="preserve">аработная плата педагогических работников </w:t>
      </w:r>
      <w:r w:rsidR="009B6379" w:rsidRPr="00FF005C">
        <w:rPr>
          <w:rFonts w:ascii="Times New Roman" w:hAnsi="Times New Roman" w:cs="Times New Roman"/>
          <w:sz w:val="24"/>
          <w:szCs w:val="24"/>
        </w:rPr>
        <w:t>в 201</w:t>
      </w:r>
      <w:r w:rsidR="00DA71EB">
        <w:rPr>
          <w:rFonts w:ascii="Times New Roman" w:hAnsi="Times New Roman" w:cs="Times New Roman"/>
          <w:sz w:val="24"/>
          <w:szCs w:val="24"/>
        </w:rPr>
        <w:t>4</w:t>
      </w:r>
      <w:r w:rsidR="009B6379" w:rsidRPr="00FF005C">
        <w:rPr>
          <w:rFonts w:ascii="Times New Roman" w:hAnsi="Times New Roman" w:cs="Times New Roman"/>
          <w:sz w:val="24"/>
          <w:szCs w:val="24"/>
        </w:rPr>
        <w:t>-201</w:t>
      </w:r>
      <w:r w:rsidR="00DA71EB">
        <w:rPr>
          <w:rFonts w:ascii="Times New Roman" w:hAnsi="Times New Roman" w:cs="Times New Roman"/>
          <w:sz w:val="24"/>
          <w:szCs w:val="24"/>
        </w:rPr>
        <w:t>5</w:t>
      </w:r>
      <w:r w:rsidR="009B6379" w:rsidRPr="00FF005C">
        <w:rPr>
          <w:rFonts w:ascii="Times New Roman" w:hAnsi="Times New Roman" w:cs="Times New Roman"/>
          <w:sz w:val="24"/>
          <w:szCs w:val="24"/>
        </w:rPr>
        <w:t xml:space="preserve"> уч. г</w:t>
      </w:r>
      <w:r w:rsidR="009B6379" w:rsidRPr="009B6379"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9B6379">
        <w:rPr>
          <w:rFonts w:ascii="Times New Roman" w:hAnsi="Times New Roman" w:cs="Times New Roman"/>
          <w:sz w:val="24"/>
          <w:szCs w:val="24"/>
        </w:rPr>
        <w:t xml:space="preserve">27 </w:t>
      </w:r>
      <w:r w:rsidR="00DA71EB">
        <w:rPr>
          <w:rFonts w:ascii="Times New Roman" w:hAnsi="Times New Roman" w:cs="Times New Roman"/>
          <w:sz w:val="24"/>
          <w:szCs w:val="24"/>
        </w:rPr>
        <w:t>062</w:t>
      </w:r>
      <w:r w:rsidR="009B6379">
        <w:rPr>
          <w:rFonts w:ascii="Times New Roman" w:hAnsi="Times New Roman" w:cs="Times New Roman"/>
          <w:sz w:val="24"/>
          <w:szCs w:val="24"/>
        </w:rPr>
        <w:t>,</w:t>
      </w:r>
      <w:r w:rsidR="00DA71EB">
        <w:rPr>
          <w:rFonts w:ascii="Times New Roman" w:hAnsi="Times New Roman" w:cs="Times New Roman"/>
          <w:sz w:val="24"/>
          <w:szCs w:val="24"/>
        </w:rPr>
        <w:t>44</w:t>
      </w:r>
      <w:r w:rsidR="009B6379">
        <w:rPr>
          <w:rFonts w:ascii="Times New Roman" w:hAnsi="Times New Roman" w:cs="Times New Roman"/>
          <w:sz w:val="24"/>
          <w:szCs w:val="24"/>
        </w:rPr>
        <w:t xml:space="preserve"> руб., для </w:t>
      </w:r>
      <w:r w:rsidR="009B6379" w:rsidRPr="009B6379">
        <w:rPr>
          <w:rFonts w:ascii="Times New Roman" w:hAnsi="Times New Roman" w:cs="Times New Roman"/>
          <w:sz w:val="24"/>
          <w:szCs w:val="24"/>
        </w:rPr>
        <w:t>сравнени</w:t>
      </w:r>
      <w:r w:rsidR="009B6379">
        <w:rPr>
          <w:rFonts w:ascii="Times New Roman" w:hAnsi="Times New Roman" w:cs="Times New Roman"/>
          <w:sz w:val="24"/>
          <w:szCs w:val="24"/>
        </w:rPr>
        <w:t>я, в</w:t>
      </w:r>
      <w:r w:rsidR="009B6379" w:rsidRPr="009B6379">
        <w:rPr>
          <w:rFonts w:ascii="Times New Roman" w:hAnsi="Times New Roman" w:cs="Times New Roman"/>
          <w:sz w:val="24"/>
          <w:szCs w:val="24"/>
        </w:rPr>
        <w:t xml:space="preserve"> 201</w:t>
      </w:r>
      <w:r w:rsidR="00DA71EB">
        <w:rPr>
          <w:rFonts w:ascii="Times New Roman" w:hAnsi="Times New Roman" w:cs="Times New Roman"/>
          <w:sz w:val="24"/>
          <w:szCs w:val="24"/>
        </w:rPr>
        <w:t>3</w:t>
      </w:r>
      <w:r w:rsidR="009B6379" w:rsidRPr="009B6379">
        <w:rPr>
          <w:rFonts w:ascii="Times New Roman" w:hAnsi="Times New Roman" w:cs="Times New Roman"/>
          <w:sz w:val="24"/>
          <w:szCs w:val="24"/>
        </w:rPr>
        <w:t>-201</w:t>
      </w:r>
      <w:r w:rsidR="00DA71EB">
        <w:rPr>
          <w:rFonts w:ascii="Times New Roman" w:hAnsi="Times New Roman" w:cs="Times New Roman"/>
          <w:sz w:val="24"/>
          <w:szCs w:val="24"/>
        </w:rPr>
        <w:t>4</w:t>
      </w:r>
      <w:r w:rsidR="009B6379" w:rsidRPr="009B6379">
        <w:rPr>
          <w:rFonts w:ascii="Times New Roman" w:hAnsi="Times New Roman" w:cs="Times New Roman"/>
          <w:sz w:val="24"/>
          <w:szCs w:val="24"/>
        </w:rPr>
        <w:t xml:space="preserve"> уч. г. </w:t>
      </w:r>
      <w:r w:rsidR="00DA71EB">
        <w:rPr>
          <w:rFonts w:ascii="Times New Roman" w:hAnsi="Times New Roman" w:cs="Times New Roman"/>
          <w:sz w:val="24"/>
          <w:szCs w:val="24"/>
        </w:rPr>
        <w:t>–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DA71EB">
        <w:rPr>
          <w:rFonts w:ascii="Times New Roman" w:hAnsi="Times New Roman" w:cs="Times New Roman"/>
          <w:sz w:val="24"/>
          <w:szCs w:val="24"/>
        </w:rPr>
        <w:t>27 062,44</w:t>
      </w:r>
      <w:r w:rsidR="009B6379">
        <w:rPr>
          <w:rFonts w:ascii="Times New Roman" w:hAnsi="Times New Roman" w:cs="Times New Roman"/>
          <w:sz w:val="24"/>
          <w:szCs w:val="24"/>
        </w:rPr>
        <w:t xml:space="preserve"> руб.</w:t>
      </w:r>
      <w:r w:rsidR="00DA71EB">
        <w:rPr>
          <w:rFonts w:ascii="Times New Roman" w:hAnsi="Times New Roman" w:cs="Times New Roman"/>
          <w:sz w:val="24"/>
          <w:szCs w:val="24"/>
        </w:rPr>
        <w:t xml:space="preserve"> (-3%). </w:t>
      </w:r>
    </w:p>
    <w:sectPr w:rsidR="006C3314" w:rsidRPr="00DA4949" w:rsidSect="002669D9">
      <w:footerReference w:type="default" r:id="rId28"/>
      <w:pgSz w:w="11906" w:h="16838"/>
      <w:pgMar w:top="1134" w:right="851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45C" w:rsidRDefault="00D8345C" w:rsidP="004A1AC4">
      <w:pPr>
        <w:spacing w:after="0" w:line="240" w:lineRule="auto"/>
      </w:pPr>
      <w:r>
        <w:separator/>
      </w:r>
    </w:p>
  </w:endnote>
  <w:endnote w:type="continuationSeparator" w:id="1">
    <w:p w:rsidR="00D8345C" w:rsidRDefault="00D8345C" w:rsidP="004A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110"/>
      <w:gridCol w:w="202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40256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CE1C4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E1C4C" w:rsidRDefault="00CE1C4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E1C4C" w:rsidRDefault="0094301D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623994">
                  <w:rPr>
                    <w:noProof/>
                  </w:rPr>
                  <w:t>2</w:t>
                </w:r>
              </w:fldSimple>
            </w:p>
          </w:tc>
        </w:tr>
      </w:sdtContent>
    </w:sdt>
  </w:tbl>
  <w:p w:rsidR="00CE1C4C" w:rsidRDefault="00CE1C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45C" w:rsidRDefault="00D8345C" w:rsidP="004A1AC4">
      <w:pPr>
        <w:spacing w:after="0" w:line="240" w:lineRule="auto"/>
      </w:pPr>
      <w:r>
        <w:separator/>
      </w:r>
    </w:p>
  </w:footnote>
  <w:footnote w:type="continuationSeparator" w:id="1">
    <w:p w:rsidR="00D8345C" w:rsidRDefault="00D8345C" w:rsidP="004A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F28"/>
    <w:multiLevelType w:val="hybridMultilevel"/>
    <w:tmpl w:val="3E42FB40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2D10"/>
    <w:multiLevelType w:val="hybridMultilevel"/>
    <w:tmpl w:val="E20C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2D95"/>
    <w:multiLevelType w:val="hybridMultilevel"/>
    <w:tmpl w:val="DD7A4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11842"/>
    <w:multiLevelType w:val="hybridMultilevel"/>
    <w:tmpl w:val="C5A00B3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860"/>
    <w:multiLevelType w:val="hybridMultilevel"/>
    <w:tmpl w:val="2208FF26"/>
    <w:lvl w:ilvl="0" w:tplc="D7102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F94FFD"/>
    <w:multiLevelType w:val="hybridMultilevel"/>
    <w:tmpl w:val="E982DA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08D3"/>
    <w:multiLevelType w:val="hybridMultilevel"/>
    <w:tmpl w:val="758E3B00"/>
    <w:lvl w:ilvl="0" w:tplc="7FFA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A46B6"/>
    <w:multiLevelType w:val="hybridMultilevel"/>
    <w:tmpl w:val="DE421EA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035B2"/>
    <w:multiLevelType w:val="hybridMultilevel"/>
    <w:tmpl w:val="584E1C3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B562B"/>
    <w:multiLevelType w:val="hybridMultilevel"/>
    <w:tmpl w:val="7310A1C4"/>
    <w:lvl w:ilvl="0" w:tplc="68920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304AB"/>
    <w:multiLevelType w:val="hybridMultilevel"/>
    <w:tmpl w:val="D2189674"/>
    <w:lvl w:ilvl="0" w:tplc="7FFA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1D77"/>
    <w:multiLevelType w:val="hybridMultilevel"/>
    <w:tmpl w:val="3A26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97BD7"/>
    <w:multiLevelType w:val="multilevel"/>
    <w:tmpl w:val="C3F89B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81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43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244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567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28" w:hanging="2160"/>
      </w:pPr>
      <w:rPr>
        <w:sz w:val="24"/>
      </w:rPr>
    </w:lvl>
  </w:abstractNum>
  <w:abstractNum w:abstractNumId="13">
    <w:nsid w:val="3ED36FB2"/>
    <w:multiLevelType w:val="hybridMultilevel"/>
    <w:tmpl w:val="301E49F4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91149"/>
    <w:multiLevelType w:val="hybridMultilevel"/>
    <w:tmpl w:val="8C1CA1AC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F016C"/>
    <w:multiLevelType w:val="hybridMultilevel"/>
    <w:tmpl w:val="57EC538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71CE3"/>
    <w:multiLevelType w:val="hybridMultilevel"/>
    <w:tmpl w:val="8B68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84B2D"/>
    <w:multiLevelType w:val="hybridMultilevel"/>
    <w:tmpl w:val="762A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E591D"/>
    <w:multiLevelType w:val="hybridMultilevel"/>
    <w:tmpl w:val="CA1AD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364"/>
    <w:multiLevelType w:val="hybridMultilevel"/>
    <w:tmpl w:val="A436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32E55"/>
    <w:multiLevelType w:val="hybridMultilevel"/>
    <w:tmpl w:val="3B24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B7122"/>
    <w:multiLevelType w:val="hybridMultilevel"/>
    <w:tmpl w:val="EF122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62A05C4C"/>
    <w:multiLevelType w:val="hybridMultilevel"/>
    <w:tmpl w:val="082CBD56"/>
    <w:lvl w:ilvl="0" w:tplc="6EF05E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B1F68"/>
    <w:multiLevelType w:val="hybridMultilevel"/>
    <w:tmpl w:val="261C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F3362"/>
    <w:multiLevelType w:val="hybridMultilevel"/>
    <w:tmpl w:val="D6C26DBC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A34E1"/>
    <w:multiLevelType w:val="hybridMultilevel"/>
    <w:tmpl w:val="5E647CF4"/>
    <w:lvl w:ilvl="0" w:tplc="78B66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AEE746F"/>
    <w:multiLevelType w:val="hybridMultilevel"/>
    <w:tmpl w:val="36C6AAC2"/>
    <w:lvl w:ilvl="0" w:tplc="7FFA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271E"/>
    <w:multiLevelType w:val="hybridMultilevel"/>
    <w:tmpl w:val="1EDE76AE"/>
    <w:lvl w:ilvl="0" w:tplc="CDFE2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B6B79"/>
    <w:multiLevelType w:val="hybridMultilevel"/>
    <w:tmpl w:val="169A72D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106327F"/>
    <w:multiLevelType w:val="hybridMultilevel"/>
    <w:tmpl w:val="DD1C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85523"/>
    <w:multiLevelType w:val="hybridMultilevel"/>
    <w:tmpl w:val="EECC9E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7719484C"/>
    <w:multiLevelType w:val="hybridMultilevel"/>
    <w:tmpl w:val="0156B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54053"/>
    <w:multiLevelType w:val="hybridMultilevel"/>
    <w:tmpl w:val="E4043390"/>
    <w:lvl w:ilvl="0" w:tplc="7FFAF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E72F0"/>
    <w:multiLevelType w:val="hybridMultilevel"/>
    <w:tmpl w:val="314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B31637"/>
    <w:multiLevelType w:val="hybridMultilevel"/>
    <w:tmpl w:val="CD12C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19"/>
  </w:num>
  <w:num w:numId="5">
    <w:abstractNumId w:val="5"/>
  </w:num>
  <w:num w:numId="6">
    <w:abstractNumId w:val="27"/>
  </w:num>
  <w:num w:numId="7">
    <w:abstractNumId w:val="16"/>
  </w:num>
  <w:num w:numId="8">
    <w:abstractNumId w:val="29"/>
  </w:num>
  <w:num w:numId="9">
    <w:abstractNumId w:val="30"/>
  </w:num>
  <w:num w:numId="10">
    <w:abstractNumId w:val="7"/>
  </w:num>
  <w:num w:numId="11">
    <w:abstractNumId w:val="8"/>
  </w:num>
  <w:num w:numId="12">
    <w:abstractNumId w:val="15"/>
  </w:num>
  <w:num w:numId="13">
    <w:abstractNumId w:val="1"/>
  </w:num>
  <w:num w:numId="14">
    <w:abstractNumId w:val="25"/>
  </w:num>
  <w:num w:numId="15">
    <w:abstractNumId w:val="4"/>
  </w:num>
  <w:num w:numId="16">
    <w:abstractNumId w:val="28"/>
  </w:num>
  <w:num w:numId="17">
    <w:abstractNumId w:val="3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14"/>
  </w:num>
  <w:num w:numId="22">
    <w:abstractNumId w:val="1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"/>
  </w:num>
  <w:num w:numId="30">
    <w:abstractNumId w:val="6"/>
  </w:num>
  <w:num w:numId="31">
    <w:abstractNumId w:val="32"/>
  </w:num>
  <w:num w:numId="32">
    <w:abstractNumId w:val="26"/>
  </w:num>
  <w:num w:numId="33">
    <w:abstractNumId w:val="0"/>
  </w:num>
  <w:num w:numId="34">
    <w:abstractNumId w:val="17"/>
  </w:num>
  <w:num w:numId="35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C4"/>
    <w:rsid w:val="00007559"/>
    <w:rsid w:val="00013FF3"/>
    <w:rsid w:val="00017832"/>
    <w:rsid w:val="00020762"/>
    <w:rsid w:val="000216D1"/>
    <w:rsid w:val="0004249C"/>
    <w:rsid w:val="00046503"/>
    <w:rsid w:val="00072398"/>
    <w:rsid w:val="00082C59"/>
    <w:rsid w:val="00097F33"/>
    <w:rsid w:val="000B6829"/>
    <w:rsid w:val="000F0A78"/>
    <w:rsid w:val="000F2209"/>
    <w:rsid w:val="000F70D7"/>
    <w:rsid w:val="00102CD8"/>
    <w:rsid w:val="001223C9"/>
    <w:rsid w:val="00125390"/>
    <w:rsid w:val="00127A94"/>
    <w:rsid w:val="0014704D"/>
    <w:rsid w:val="00177839"/>
    <w:rsid w:val="00191FE7"/>
    <w:rsid w:val="00197BDF"/>
    <w:rsid w:val="001A2554"/>
    <w:rsid w:val="001B0E60"/>
    <w:rsid w:val="001B45D7"/>
    <w:rsid w:val="001C11A5"/>
    <w:rsid w:val="001C1A58"/>
    <w:rsid w:val="001C7C06"/>
    <w:rsid w:val="001D4EC9"/>
    <w:rsid w:val="001D6642"/>
    <w:rsid w:val="001D6750"/>
    <w:rsid w:val="001D7ADC"/>
    <w:rsid w:val="001E19D5"/>
    <w:rsid w:val="001F5DC6"/>
    <w:rsid w:val="001F679C"/>
    <w:rsid w:val="0020021A"/>
    <w:rsid w:val="00201777"/>
    <w:rsid w:val="00210D64"/>
    <w:rsid w:val="00232E7E"/>
    <w:rsid w:val="002669D9"/>
    <w:rsid w:val="00271CA6"/>
    <w:rsid w:val="00282253"/>
    <w:rsid w:val="00293FB3"/>
    <w:rsid w:val="002C2636"/>
    <w:rsid w:val="003116B4"/>
    <w:rsid w:val="0031560E"/>
    <w:rsid w:val="003340C7"/>
    <w:rsid w:val="003456F8"/>
    <w:rsid w:val="003475E2"/>
    <w:rsid w:val="00356E83"/>
    <w:rsid w:val="00363C9A"/>
    <w:rsid w:val="003A2948"/>
    <w:rsid w:val="003C174D"/>
    <w:rsid w:val="003C2101"/>
    <w:rsid w:val="003E0DEF"/>
    <w:rsid w:val="003E4C38"/>
    <w:rsid w:val="003E7EA6"/>
    <w:rsid w:val="003F59A9"/>
    <w:rsid w:val="0041114D"/>
    <w:rsid w:val="004256FE"/>
    <w:rsid w:val="00427EDE"/>
    <w:rsid w:val="00431DEB"/>
    <w:rsid w:val="00434AC0"/>
    <w:rsid w:val="00451C70"/>
    <w:rsid w:val="00461D87"/>
    <w:rsid w:val="00467985"/>
    <w:rsid w:val="004A1AC4"/>
    <w:rsid w:val="004A3A98"/>
    <w:rsid w:val="004A7AA9"/>
    <w:rsid w:val="004C74AB"/>
    <w:rsid w:val="004E3FD7"/>
    <w:rsid w:val="004E513E"/>
    <w:rsid w:val="004E6D58"/>
    <w:rsid w:val="005003A2"/>
    <w:rsid w:val="005015B1"/>
    <w:rsid w:val="00524F39"/>
    <w:rsid w:val="00531DF1"/>
    <w:rsid w:val="00546921"/>
    <w:rsid w:val="00552092"/>
    <w:rsid w:val="00557861"/>
    <w:rsid w:val="00563280"/>
    <w:rsid w:val="00570584"/>
    <w:rsid w:val="00572D71"/>
    <w:rsid w:val="005A73EA"/>
    <w:rsid w:val="005B6867"/>
    <w:rsid w:val="005C6B25"/>
    <w:rsid w:val="005E418C"/>
    <w:rsid w:val="005E6A2A"/>
    <w:rsid w:val="00617AD2"/>
    <w:rsid w:val="0062191F"/>
    <w:rsid w:val="00623994"/>
    <w:rsid w:val="0062579E"/>
    <w:rsid w:val="00644592"/>
    <w:rsid w:val="00657C70"/>
    <w:rsid w:val="00684FDD"/>
    <w:rsid w:val="00685A64"/>
    <w:rsid w:val="00686167"/>
    <w:rsid w:val="00687E8F"/>
    <w:rsid w:val="006A685E"/>
    <w:rsid w:val="006C3314"/>
    <w:rsid w:val="006C58F3"/>
    <w:rsid w:val="006F0826"/>
    <w:rsid w:val="006F31C1"/>
    <w:rsid w:val="00730829"/>
    <w:rsid w:val="00734792"/>
    <w:rsid w:val="007B48A6"/>
    <w:rsid w:val="007C0005"/>
    <w:rsid w:val="007C0755"/>
    <w:rsid w:val="007C2317"/>
    <w:rsid w:val="007C6CBA"/>
    <w:rsid w:val="007D1AE7"/>
    <w:rsid w:val="007E037A"/>
    <w:rsid w:val="00802A82"/>
    <w:rsid w:val="008224F8"/>
    <w:rsid w:val="008466A4"/>
    <w:rsid w:val="00851928"/>
    <w:rsid w:val="00870EBE"/>
    <w:rsid w:val="00871744"/>
    <w:rsid w:val="00872B1B"/>
    <w:rsid w:val="008817BF"/>
    <w:rsid w:val="0089518A"/>
    <w:rsid w:val="008964CD"/>
    <w:rsid w:val="008970C2"/>
    <w:rsid w:val="008B5FE5"/>
    <w:rsid w:val="008D083C"/>
    <w:rsid w:val="008D706A"/>
    <w:rsid w:val="008E3C28"/>
    <w:rsid w:val="008F6E85"/>
    <w:rsid w:val="00900816"/>
    <w:rsid w:val="00905568"/>
    <w:rsid w:val="00927C33"/>
    <w:rsid w:val="009306A9"/>
    <w:rsid w:val="00937EEF"/>
    <w:rsid w:val="0094301D"/>
    <w:rsid w:val="00956474"/>
    <w:rsid w:val="0096625B"/>
    <w:rsid w:val="00983549"/>
    <w:rsid w:val="00986170"/>
    <w:rsid w:val="00987341"/>
    <w:rsid w:val="0099729A"/>
    <w:rsid w:val="009B3951"/>
    <w:rsid w:val="009B6379"/>
    <w:rsid w:val="009C6C88"/>
    <w:rsid w:val="009D5B94"/>
    <w:rsid w:val="009E45D3"/>
    <w:rsid w:val="009F4C74"/>
    <w:rsid w:val="00A03B90"/>
    <w:rsid w:val="00A244AD"/>
    <w:rsid w:val="00A27F62"/>
    <w:rsid w:val="00A3185E"/>
    <w:rsid w:val="00A322D3"/>
    <w:rsid w:val="00A6155D"/>
    <w:rsid w:val="00A65279"/>
    <w:rsid w:val="00A67BBA"/>
    <w:rsid w:val="00A82637"/>
    <w:rsid w:val="00A84977"/>
    <w:rsid w:val="00AA1F81"/>
    <w:rsid w:val="00AA2906"/>
    <w:rsid w:val="00AA6DCA"/>
    <w:rsid w:val="00AB46E3"/>
    <w:rsid w:val="00B40508"/>
    <w:rsid w:val="00B417A5"/>
    <w:rsid w:val="00B41977"/>
    <w:rsid w:val="00B4238B"/>
    <w:rsid w:val="00B65007"/>
    <w:rsid w:val="00B76E07"/>
    <w:rsid w:val="00BC40E4"/>
    <w:rsid w:val="00BD3BCB"/>
    <w:rsid w:val="00BD4BC3"/>
    <w:rsid w:val="00BE2870"/>
    <w:rsid w:val="00C01167"/>
    <w:rsid w:val="00C11C3A"/>
    <w:rsid w:val="00C14210"/>
    <w:rsid w:val="00C20A9B"/>
    <w:rsid w:val="00C265FD"/>
    <w:rsid w:val="00C37B60"/>
    <w:rsid w:val="00C423FF"/>
    <w:rsid w:val="00C5110B"/>
    <w:rsid w:val="00C764F7"/>
    <w:rsid w:val="00C76FC1"/>
    <w:rsid w:val="00C81F14"/>
    <w:rsid w:val="00C81FE5"/>
    <w:rsid w:val="00C82E64"/>
    <w:rsid w:val="00CB473D"/>
    <w:rsid w:val="00CB5263"/>
    <w:rsid w:val="00CC6911"/>
    <w:rsid w:val="00CD0ED9"/>
    <w:rsid w:val="00CE1C4C"/>
    <w:rsid w:val="00CE3369"/>
    <w:rsid w:val="00D10C01"/>
    <w:rsid w:val="00D1159B"/>
    <w:rsid w:val="00D13BFA"/>
    <w:rsid w:val="00D33266"/>
    <w:rsid w:val="00D53CB6"/>
    <w:rsid w:val="00D76E85"/>
    <w:rsid w:val="00D80214"/>
    <w:rsid w:val="00D8345C"/>
    <w:rsid w:val="00D838CD"/>
    <w:rsid w:val="00D87463"/>
    <w:rsid w:val="00DA4949"/>
    <w:rsid w:val="00DA71EB"/>
    <w:rsid w:val="00DB2D5A"/>
    <w:rsid w:val="00DE0756"/>
    <w:rsid w:val="00DE3F4C"/>
    <w:rsid w:val="00DE70FE"/>
    <w:rsid w:val="00DF0994"/>
    <w:rsid w:val="00DF53A8"/>
    <w:rsid w:val="00DF5506"/>
    <w:rsid w:val="00E1784B"/>
    <w:rsid w:val="00E26792"/>
    <w:rsid w:val="00E35C77"/>
    <w:rsid w:val="00E46E65"/>
    <w:rsid w:val="00E50044"/>
    <w:rsid w:val="00E53412"/>
    <w:rsid w:val="00E53C13"/>
    <w:rsid w:val="00E61166"/>
    <w:rsid w:val="00E82EA1"/>
    <w:rsid w:val="00E84AE9"/>
    <w:rsid w:val="00E932BB"/>
    <w:rsid w:val="00E94E9A"/>
    <w:rsid w:val="00E97ED1"/>
    <w:rsid w:val="00EB6B0D"/>
    <w:rsid w:val="00EB7833"/>
    <w:rsid w:val="00ED2AB0"/>
    <w:rsid w:val="00EE3BF2"/>
    <w:rsid w:val="00F14F93"/>
    <w:rsid w:val="00F37A81"/>
    <w:rsid w:val="00F401CD"/>
    <w:rsid w:val="00F46482"/>
    <w:rsid w:val="00F53A77"/>
    <w:rsid w:val="00F83713"/>
    <w:rsid w:val="00F8485E"/>
    <w:rsid w:val="00FA280A"/>
    <w:rsid w:val="00FA4E3D"/>
    <w:rsid w:val="00FA5C37"/>
    <w:rsid w:val="00FA7A75"/>
    <w:rsid w:val="00FE34A8"/>
    <w:rsid w:val="00FF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B"/>
  </w:style>
  <w:style w:type="paragraph" w:styleId="1">
    <w:name w:val="heading 1"/>
    <w:basedOn w:val="a"/>
    <w:next w:val="a"/>
    <w:link w:val="10"/>
    <w:qFormat/>
    <w:rsid w:val="001D7A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A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D7A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1AC4"/>
    <w:pPr>
      <w:spacing w:after="0" w:line="240" w:lineRule="auto"/>
    </w:pPr>
  </w:style>
  <w:style w:type="paragraph" w:styleId="a4">
    <w:name w:val="header"/>
    <w:basedOn w:val="a"/>
    <w:link w:val="a5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C4"/>
  </w:style>
  <w:style w:type="paragraph" w:styleId="a6">
    <w:name w:val="footer"/>
    <w:basedOn w:val="a"/>
    <w:link w:val="a7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1AC4"/>
  </w:style>
  <w:style w:type="character" w:styleId="a8">
    <w:name w:val="Hyperlink"/>
    <w:uiPriority w:val="99"/>
    <w:rsid w:val="001D7A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7A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7A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7A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7A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нак Знак3 Знак Знак Знак Знак Знак 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1D7ADC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lang w:eastAsia="hi-IN" w:bidi="hi-IN"/>
    </w:rPr>
  </w:style>
  <w:style w:type="paragraph" w:customStyle="1" w:styleId="ab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page number"/>
    <w:basedOn w:val="a0"/>
    <w:rsid w:val="001D7ADC"/>
  </w:style>
  <w:style w:type="paragraph" w:styleId="ad">
    <w:name w:val="Body Text Indent"/>
    <w:basedOn w:val="a"/>
    <w:link w:val="ae"/>
    <w:rsid w:val="001D7ADC"/>
    <w:pPr>
      <w:spacing w:after="0" w:line="240" w:lineRule="auto"/>
      <w:ind w:left="-709" w:firstLine="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1D7ADC"/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rsid w:val="001D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1D7ADC"/>
    <w:rPr>
      <w:b/>
      <w:bCs/>
    </w:rPr>
  </w:style>
  <w:style w:type="character" w:styleId="af1">
    <w:name w:val="FollowedHyperlink"/>
    <w:rsid w:val="001D7ADC"/>
    <w:rPr>
      <w:color w:val="800080"/>
      <w:u w:val="single"/>
    </w:rPr>
  </w:style>
  <w:style w:type="paragraph" w:styleId="21">
    <w:name w:val="Body Text 2"/>
    <w:basedOn w:val="a"/>
    <w:link w:val="22"/>
    <w:rsid w:val="001D7A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qFormat/>
    <w:rsid w:val="001D7A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1D7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1D7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1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List Paragraph"/>
    <w:basedOn w:val="a"/>
    <w:qFormat/>
    <w:rsid w:val="001D7A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1D7ADC"/>
  </w:style>
  <w:style w:type="character" w:styleId="af9">
    <w:name w:val="Emphasis"/>
    <w:uiPriority w:val="20"/>
    <w:qFormat/>
    <w:rsid w:val="001D7ADC"/>
    <w:rPr>
      <w:i/>
      <w:iCs/>
    </w:rPr>
  </w:style>
  <w:style w:type="character" w:customStyle="1" w:styleId="b-serp-urlitem1">
    <w:name w:val="b-serp-url__item1"/>
    <w:rsid w:val="001D7ADC"/>
    <w:rPr>
      <w:vanish w:val="0"/>
      <w:webHidden w:val="0"/>
      <w:specVanish w:val="0"/>
    </w:rPr>
  </w:style>
  <w:style w:type="character" w:customStyle="1" w:styleId="b-serp-urlmark1">
    <w:name w:val="b-serp-url__mark1"/>
    <w:rsid w:val="001D7ADC"/>
    <w:rPr>
      <w:rFonts w:ascii="Verdana" w:hAnsi="Verdana" w:hint="default"/>
    </w:rPr>
  </w:style>
  <w:style w:type="paragraph" w:customStyle="1" w:styleId="Default">
    <w:name w:val="Default"/>
    <w:rsid w:val="00CE3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21"/>
    <w:basedOn w:val="a"/>
    <w:rsid w:val="00A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A6DCA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AA6DC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6328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63280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63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hdstatusshort">
    <w:name w:val="rhdstatusshort"/>
    <w:basedOn w:val="a0"/>
    <w:rsid w:val="00125390"/>
    <w:rPr>
      <w:rFonts w:ascii="Tahoma" w:hAnsi="Tahoma" w:cs="Tahoma" w:hint="default"/>
      <w:sz w:val="15"/>
      <w:szCs w:val="15"/>
      <w:bdr w:val="none" w:sz="0" w:space="0" w:color="auto" w:frame="1"/>
    </w:rPr>
  </w:style>
  <w:style w:type="character" w:customStyle="1" w:styleId="apple-style-span">
    <w:name w:val="apple-style-span"/>
    <w:basedOn w:val="a0"/>
    <w:rsid w:val="00125390"/>
  </w:style>
  <w:style w:type="paragraph" w:customStyle="1" w:styleId="msonormalcxspmiddle">
    <w:name w:val="msonormalcxspmiddle"/>
    <w:basedOn w:val="a"/>
    <w:rsid w:val="00DE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"/>
    <w:basedOn w:val="a"/>
    <w:rsid w:val="00DE7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http://db.rusdsu.ru/show_results.php?id=10837" TargetMode="External"/><Relationship Id="rId26" Type="http://schemas.openxmlformats.org/officeDocument/2006/relationships/hyperlink" Target="http://db.rusdsu.ru/show_results.php?id=11977" TargetMode="External"/><Relationship Id="rId3" Type="http://schemas.openxmlformats.org/officeDocument/2006/relationships/styles" Target="styles.xml"/><Relationship Id="rId21" Type="http://schemas.openxmlformats.org/officeDocument/2006/relationships/hyperlink" Target="http://db.rusdsu.ru/show_results.php?id=11970&amp;group=19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db.rusdsu.ru/show_results.php?id=10742&amp;group=20" TargetMode="External"/><Relationship Id="rId25" Type="http://schemas.openxmlformats.org/officeDocument/2006/relationships/hyperlink" Target="http://db.rusdsu.ru/show_results.php?id=11974&amp;group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b.rusdsu.ru/show_results.php?id=10742" TargetMode="External"/><Relationship Id="rId20" Type="http://schemas.openxmlformats.org/officeDocument/2006/relationships/hyperlink" Target="http://db.rusdsu.ru/show_results.php?id=1197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db.rusdsu.ru/show_results.php?id=119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b.rusdsu.ru/show_results.php?id=10742&amp;group=29" TargetMode="External"/><Relationship Id="rId23" Type="http://schemas.openxmlformats.org/officeDocument/2006/relationships/hyperlink" Target="http://db.rusdsu.ru/show_results.php?id=12165&amp;group=10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://db.rusdsu.ru/show_results.php?id=10837&amp;group=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mc-sarov.ru" TargetMode="External"/><Relationship Id="rId14" Type="http://schemas.openxmlformats.org/officeDocument/2006/relationships/hyperlink" Target="http://db.rusdsu.ru/show_results.php?id=10742" TargetMode="External"/><Relationship Id="rId22" Type="http://schemas.openxmlformats.org/officeDocument/2006/relationships/hyperlink" Target="http://db.rusdsu.ru/show_results.php?id=12165" TargetMode="External"/><Relationship Id="rId27" Type="http://schemas.openxmlformats.org/officeDocument/2006/relationships/hyperlink" Target="http://db.rusdsu.ru/show_results.php?id=11977&amp;group=47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3"/>
              <c:dLblPos val="bestFit"/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35-55 лет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0.35000000000000031</c:v>
                </c:pt>
                <c:pt idx="3">
                  <c:v>5.0000000000000044E-2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0.75000000000000155</c:v>
                </c:pt>
                <c:pt idx="1">
                  <c:v>0.25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09741464663162E-2"/>
                  <c:y val="-2.684145313709484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7.6999999999999999E-2</c:v>
                </c:pt>
                <c:pt idx="1">
                  <c:v>0.38500000000000095</c:v>
                </c:pt>
                <c:pt idx="2">
                  <c:v>0.53800000000000003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0.2</c:v>
                </c:pt>
                <c:pt idx="2">
                  <c:v>0.30000000000000032</c:v>
                </c:pt>
                <c:pt idx="3">
                  <c:v>0.25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EC25-DB56-48A7-A3A8-69F55DD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31</Pages>
  <Words>11332</Words>
  <Characters>64595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2016-04-14T09:07:00Z</cp:lastPrinted>
  <dcterms:created xsi:type="dcterms:W3CDTF">2016-04-11T08:09:00Z</dcterms:created>
  <dcterms:modified xsi:type="dcterms:W3CDTF">2016-04-18T08:31:00Z</dcterms:modified>
</cp:coreProperties>
</file>