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41" w:rsidRPr="000F5598" w:rsidRDefault="00DC26CF" w:rsidP="000F1BC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C2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</w:t>
      </w:r>
      <w:r w:rsidR="002A3C91">
        <w:rPr>
          <w:rFonts w:ascii="Times New Roman" w:hAnsi="Times New Roman" w:cs="Times New Roman"/>
          <w:sz w:val="24"/>
          <w:szCs w:val="24"/>
        </w:rPr>
        <w:t xml:space="preserve"> № __</w:t>
      </w:r>
      <w:r w:rsidRPr="00DC26CF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0F1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DC26CF">
        <w:rPr>
          <w:rFonts w:ascii="Times New Roman" w:hAnsi="Times New Roman" w:cs="Times New Roman"/>
          <w:sz w:val="24"/>
          <w:szCs w:val="24"/>
        </w:rPr>
        <w:t>№</w:t>
      </w:r>
      <w:r w:rsidR="000F5598">
        <w:rPr>
          <w:rFonts w:ascii="Times New Roman" w:hAnsi="Times New Roman" w:cs="Times New Roman"/>
          <w:sz w:val="24"/>
          <w:szCs w:val="24"/>
        </w:rPr>
        <w:t xml:space="preserve"> </w:t>
      </w:r>
      <w:r w:rsidR="002A3C91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0F559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C26CF">
        <w:rPr>
          <w:rFonts w:ascii="Times New Roman" w:hAnsi="Times New Roman" w:cs="Times New Roman"/>
          <w:sz w:val="24"/>
          <w:szCs w:val="24"/>
        </w:rPr>
        <w:t>от</w:t>
      </w:r>
      <w:r w:rsidR="000F5598">
        <w:rPr>
          <w:rFonts w:ascii="Times New Roman" w:hAnsi="Times New Roman" w:cs="Times New Roman"/>
          <w:sz w:val="24"/>
          <w:szCs w:val="24"/>
        </w:rPr>
        <w:t xml:space="preserve">  </w:t>
      </w:r>
      <w:r w:rsidR="002A3C91">
        <w:rPr>
          <w:rFonts w:ascii="Times New Roman" w:hAnsi="Times New Roman" w:cs="Times New Roman"/>
          <w:sz w:val="24"/>
          <w:szCs w:val="24"/>
          <w:u w:val="single"/>
        </w:rPr>
        <w:t>31.08.2021</w:t>
      </w:r>
      <w:r w:rsidR="000F55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26CF" w:rsidRDefault="00DC26CF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6CF" w:rsidRDefault="00DC26CF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043" w:rsidRPr="007C5A1D" w:rsidRDefault="00CD6B02" w:rsidP="009947E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E1043" w:rsidRPr="007C5A1D">
        <w:rPr>
          <w:rFonts w:ascii="Times New Roman" w:eastAsia="Times New Roman" w:hAnsi="Times New Roman" w:cs="Times New Roman"/>
          <w:b/>
          <w:sz w:val="24"/>
          <w:szCs w:val="24"/>
        </w:rPr>
        <w:t>чебный график</w:t>
      </w:r>
    </w:p>
    <w:p w:rsidR="007E1043" w:rsidRPr="007C5A1D" w:rsidRDefault="007E1043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043" w:rsidRDefault="00EA22D2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91D09" w:rsidRPr="007C5A1D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униципального бюджетного учреждения дополнительного образования «Молодежный центр» </w:t>
      </w:r>
      <w:r w:rsidR="009D513B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Сарова </w:t>
      </w:r>
      <w:r w:rsidR="002A3C91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18528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A3C9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7E1043" w:rsidRPr="007C5A1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714CA" w:rsidRDefault="00E714CA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A46" w:rsidRPr="004C2A46" w:rsidRDefault="00E714CA" w:rsidP="004836AB">
      <w:pPr>
        <w:shd w:val="clear" w:color="auto" w:fill="FFFFFF"/>
        <w:spacing w:after="0"/>
        <w:ind w:left="502" w:right="-851"/>
        <w:jc w:val="both"/>
        <w:rPr>
          <w:rFonts w:ascii="Times New Roman" w:hAnsi="Times New Roman" w:cs="Times New Roman"/>
          <w:sz w:val="24"/>
          <w:szCs w:val="24"/>
        </w:rPr>
      </w:pPr>
      <w:r w:rsidRPr="00EA22D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Организация образовательного процесса</w:t>
      </w:r>
      <w:r w:rsidRPr="00EA22D2">
        <w:rPr>
          <w:rFonts w:ascii="Times New Roman" w:hAnsi="Times New Roman" w:cs="Times New Roman"/>
          <w:iCs/>
          <w:sz w:val="24"/>
          <w:szCs w:val="24"/>
        </w:rPr>
        <w:t> </w:t>
      </w:r>
      <w:r w:rsidRPr="00EA22D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14CA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регламентируется учебным планом, годовым календарным графиком, расписанием учебных занятий</w:t>
      </w:r>
      <w:r w:rsidR="009D513B" w:rsidRPr="004C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2A46">
        <w:rPr>
          <w:rFonts w:ascii="Times New Roman" w:hAnsi="Times New Roman" w:cs="Times New Roman"/>
          <w:sz w:val="24"/>
          <w:szCs w:val="24"/>
        </w:rPr>
        <w:t xml:space="preserve"> </w:t>
      </w:r>
      <w:r w:rsidR="002A3C91">
        <w:rPr>
          <w:rFonts w:ascii="Times New Roman" w:hAnsi="Times New Roman" w:cs="Times New Roman"/>
          <w:sz w:val="24"/>
          <w:szCs w:val="24"/>
        </w:rPr>
        <w:t xml:space="preserve">санитарными правилами </w:t>
      </w:r>
      <w:r w:rsidR="004C2A46">
        <w:rPr>
          <w:rFonts w:ascii="Times New Roman" w:hAnsi="Times New Roman" w:cs="Times New Roman"/>
          <w:sz w:val="24"/>
          <w:szCs w:val="24"/>
        </w:rPr>
        <w:t>С</w:t>
      </w:r>
      <w:r w:rsidR="002A3C91">
        <w:rPr>
          <w:rFonts w:ascii="Times New Roman" w:hAnsi="Times New Roman" w:cs="Times New Roman"/>
          <w:sz w:val="24"/>
          <w:szCs w:val="24"/>
        </w:rPr>
        <w:t>П</w:t>
      </w:r>
      <w:r w:rsidR="004C2A46">
        <w:rPr>
          <w:rFonts w:ascii="Times New Roman" w:hAnsi="Times New Roman" w:cs="Times New Roman"/>
          <w:sz w:val="24"/>
          <w:szCs w:val="24"/>
        </w:rPr>
        <w:t xml:space="preserve"> </w:t>
      </w:r>
      <w:r w:rsidR="002A3C91">
        <w:rPr>
          <w:rFonts w:ascii="Times New Roman" w:hAnsi="Times New Roman" w:cs="Times New Roman"/>
          <w:sz w:val="24"/>
          <w:szCs w:val="24"/>
        </w:rPr>
        <w:t xml:space="preserve">2.4.3648-20 </w:t>
      </w:r>
      <w:r w:rsidR="004C2A46" w:rsidRPr="004C2A46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организации</w:t>
      </w:r>
      <w:r w:rsidR="002A3C91">
        <w:rPr>
          <w:rFonts w:ascii="Times New Roman" w:hAnsi="Times New Roman" w:cs="Times New Roman"/>
          <w:sz w:val="24"/>
          <w:szCs w:val="24"/>
        </w:rPr>
        <w:t xml:space="preserve"> воспитания и обучения, отдыха и оздоровления детей и молодежи</w:t>
      </w:r>
      <w:r w:rsidR="004C2A46" w:rsidRPr="004C2A46">
        <w:rPr>
          <w:rFonts w:ascii="Times New Roman" w:hAnsi="Times New Roman" w:cs="Times New Roman"/>
          <w:sz w:val="24"/>
          <w:szCs w:val="24"/>
        </w:rPr>
        <w:t>»</w:t>
      </w:r>
    </w:p>
    <w:p w:rsidR="007E1043" w:rsidRPr="004C2A46" w:rsidRDefault="007E1043" w:rsidP="007C5A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1043" w:rsidRPr="007C5A1D" w:rsidRDefault="007E1043" w:rsidP="007C5A1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учебного года</w:t>
      </w:r>
    </w:p>
    <w:tbl>
      <w:tblPr>
        <w:tblW w:w="9922" w:type="dxa"/>
        <w:tblInd w:w="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7"/>
        <w:gridCol w:w="3038"/>
        <w:gridCol w:w="3387"/>
      </w:tblGrid>
      <w:tr w:rsidR="007E1043" w:rsidRPr="007C5A1D" w:rsidTr="002A3C91"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7E1043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7E1043" w:rsidP="005D58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1-й год обучения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7E1043" w:rsidP="005D58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2-й и последующие года обучения</w:t>
            </w:r>
          </w:p>
        </w:tc>
      </w:tr>
      <w:tr w:rsidR="00491D09" w:rsidRPr="007C5A1D" w:rsidTr="002A3C91">
        <w:trPr>
          <w:trHeight w:val="514"/>
        </w:trPr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6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2A3C91" w:rsidP="007C5A1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01.09.2021</w:t>
            </w:r>
            <w:r w:rsidR="0044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491D09" w:rsidRPr="007C5A1D" w:rsidTr="002A3C91"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учебных групп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6E775A" w:rsidP="00EA22D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01-15</w:t>
            </w:r>
            <w:r w:rsidR="00491D09"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</w:t>
            </w:r>
            <w:r w:rsidR="002A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2A3C91" w:rsidP="006E775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01.09.2021</w:t>
            </w:r>
            <w:r w:rsidR="006E7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077D49" w:rsidRPr="007C5A1D" w:rsidTr="002A3C91"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D49" w:rsidRDefault="00077D4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учебных занятий</w:t>
            </w:r>
          </w:p>
          <w:p w:rsidR="00077D49" w:rsidRPr="007C5A1D" w:rsidRDefault="00077D4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D49" w:rsidRPr="007C5A1D" w:rsidRDefault="00077D49" w:rsidP="007C5A1D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1D09" w:rsidRPr="007C5A1D" w:rsidTr="002A3C91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077D4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EA22D2" w:rsidP="00EA22D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6E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</w:t>
            </w:r>
            <w:r w:rsidR="002A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447725" w:rsidP="00EA22D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</w:t>
            </w:r>
            <w:r w:rsidR="002A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7D49" w:rsidRPr="007C5A1D" w:rsidTr="002A3C91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D49" w:rsidRPr="007C5A1D" w:rsidRDefault="00077D4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предпрофессиональные программы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D49" w:rsidRDefault="00077D49" w:rsidP="00EA22D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7D49" w:rsidRDefault="003E4462" w:rsidP="00EA22D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6E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 w:rsidR="00F7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2A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91D09" w:rsidRPr="007C5A1D" w:rsidTr="002A3C91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учебного года: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7E1043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D09" w:rsidRPr="007C5A1D" w:rsidTr="002A3C91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недель</w:t>
            </w:r>
          </w:p>
        </w:tc>
      </w:tr>
      <w:tr w:rsidR="00491D09" w:rsidRPr="007C5A1D" w:rsidTr="002A3C91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предпрофессиональные программы</w:t>
            </w:r>
            <w:r w:rsidR="00E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(учебно-тренировочный процесс, тренировочные сборы, самостоятельная работа уч-ся по </w:t>
            </w:r>
            <w:proofErr w:type="spellStart"/>
            <w:r w:rsidR="00E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gramStart"/>
            <w:r w:rsidR="00E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E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ланам</w:t>
            </w:r>
            <w:proofErr w:type="spellEnd"/>
            <w:r w:rsidR="00E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недели</w:t>
            </w:r>
          </w:p>
        </w:tc>
      </w:tr>
      <w:tr w:rsidR="00491D09" w:rsidRPr="007C5A1D" w:rsidTr="002A3C91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447725" w:rsidRDefault="002A3C91" w:rsidP="00D96F7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E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C5A1D"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1D09"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3E4462" w:rsidRPr="004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2A3C91" w:rsidP="00D96F7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12-22</w:t>
            </w:r>
            <w:r w:rsidR="00491D09"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3E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EA22D2" w:rsidRPr="007C5A1D" w:rsidTr="002A3C91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2D2" w:rsidRPr="007C5A1D" w:rsidRDefault="00EA22D2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2D2" w:rsidRPr="007C5A1D" w:rsidRDefault="00EA22D2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3DE" w:rsidRPr="007C5A1D" w:rsidTr="002A3C91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Default="007A33DE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Pr="007C5A1D" w:rsidRDefault="002A3C91" w:rsidP="00D96F7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29.05.2022</w:t>
            </w:r>
            <w:r w:rsidR="007A33DE"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Pr="007C5A1D" w:rsidRDefault="002A3C91" w:rsidP="00D96F7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22.05.2022</w:t>
            </w:r>
            <w:r w:rsidR="007A33DE"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33DE" w:rsidRPr="007C5A1D" w:rsidTr="002A3C91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Default="007A33DE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предпрофессиональные программы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Default="007A33DE" w:rsidP="001D740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Default="002A3C91" w:rsidP="00C20B1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03.07.2022</w:t>
            </w:r>
            <w:r w:rsidR="0044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A3C91" w:rsidRPr="002A3C91" w:rsidRDefault="002A3C91" w:rsidP="002A3C91">
      <w:pPr>
        <w:pStyle w:val="a4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1043" w:rsidRPr="007C5A1D" w:rsidRDefault="007E1043" w:rsidP="007C5A1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Календарь занятий:</w:t>
      </w:r>
    </w:p>
    <w:p w:rsidR="007E1043" w:rsidRPr="007C5A1D" w:rsidRDefault="00DB0210" w:rsidP="002A3C91">
      <w:pPr>
        <w:pStyle w:val="a4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Нерабочие праздничные дни в 2021-2022 учебном году</w:t>
      </w:r>
    </w:p>
    <w:p w:rsidR="00DB0210" w:rsidRPr="00DB0210" w:rsidRDefault="00DB0210" w:rsidP="00DB0210">
      <w:pPr>
        <w:pStyle w:val="a3"/>
        <w:shd w:val="clear" w:color="auto" w:fill="FFFFFF"/>
        <w:spacing w:before="0" w:beforeAutospacing="0" w:after="200" w:afterAutospacing="0" w:line="250" w:lineRule="atLeast"/>
        <w:ind w:left="426" w:right="-993"/>
        <w:jc w:val="both"/>
        <w:rPr>
          <w:color w:val="000000"/>
        </w:rPr>
      </w:pPr>
      <w:hyperlink r:id="rId6" w:anchor="dst102376" w:history="1">
        <w:r>
          <w:rPr>
            <w:rStyle w:val="a6"/>
            <w:color w:val="1200D4"/>
          </w:rPr>
          <w:t>Статьей</w:t>
        </w:r>
        <w:r w:rsidRPr="00DB0210">
          <w:rPr>
            <w:rStyle w:val="a6"/>
            <w:color w:val="1200D4"/>
          </w:rPr>
          <w:t xml:space="preserve"> 112</w:t>
        </w:r>
      </w:hyperlink>
      <w:r w:rsidRPr="00DB0210">
        <w:rPr>
          <w:color w:val="000000"/>
        </w:rPr>
        <w:t> Трудового кодекса Российской Федерации установлены следующие нерабочие праздничные дни в Российской Федерации:</w:t>
      </w:r>
    </w:p>
    <w:p w:rsidR="00DB0210" w:rsidRPr="00DB0210" w:rsidRDefault="00DB0210" w:rsidP="00DB0210">
      <w:pPr>
        <w:pStyle w:val="a3"/>
        <w:shd w:val="clear" w:color="auto" w:fill="FFFFFF"/>
        <w:spacing w:before="0" w:beforeAutospacing="0" w:after="200" w:afterAutospacing="0" w:line="250" w:lineRule="atLeast"/>
        <w:ind w:left="426"/>
        <w:rPr>
          <w:color w:val="000000"/>
        </w:rPr>
      </w:pPr>
      <w:r w:rsidRPr="00DB0210">
        <w:rPr>
          <w:color w:val="000000"/>
        </w:rPr>
        <w:t>1, 2, 3, 4, 5, 6 и 8 января — Новогодние каникулы;</w:t>
      </w:r>
    </w:p>
    <w:p w:rsidR="00DB0210" w:rsidRPr="00DB0210" w:rsidRDefault="00DB0210" w:rsidP="00DB0210">
      <w:pPr>
        <w:pStyle w:val="a3"/>
        <w:shd w:val="clear" w:color="auto" w:fill="FFFFFF"/>
        <w:spacing w:before="0" w:beforeAutospacing="0" w:after="200" w:afterAutospacing="0" w:line="250" w:lineRule="atLeast"/>
        <w:ind w:left="426"/>
        <w:rPr>
          <w:color w:val="000000"/>
        </w:rPr>
      </w:pPr>
      <w:r w:rsidRPr="00DB0210">
        <w:rPr>
          <w:color w:val="000000"/>
        </w:rPr>
        <w:lastRenderedPageBreak/>
        <w:t>7 января — Рождество Христово;</w:t>
      </w:r>
    </w:p>
    <w:p w:rsidR="00DB0210" w:rsidRPr="00DB0210" w:rsidRDefault="00DB0210" w:rsidP="00DB0210">
      <w:pPr>
        <w:pStyle w:val="a3"/>
        <w:shd w:val="clear" w:color="auto" w:fill="FFFFFF"/>
        <w:spacing w:before="0" w:beforeAutospacing="0" w:after="200" w:afterAutospacing="0" w:line="250" w:lineRule="atLeast"/>
        <w:ind w:left="426"/>
        <w:rPr>
          <w:color w:val="000000"/>
        </w:rPr>
      </w:pPr>
      <w:r w:rsidRPr="00DB0210">
        <w:rPr>
          <w:color w:val="000000"/>
        </w:rPr>
        <w:t>23 февраля — День защитника Отечества;</w:t>
      </w:r>
    </w:p>
    <w:p w:rsidR="00DB0210" w:rsidRPr="00DB0210" w:rsidRDefault="00DB0210" w:rsidP="00DB0210">
      <w:pPr>
        <w:pStyle w:val="a3"/>
        <w:shd w:val="clear" w:color="auto" w:fill="FFFFFF"/>
        <w:spacing w:before="0" w:beforeAutospacing="0" w:after="200" w:afterAutospacing="0" w:line="250" w:lineRule="atLeast"/>
        <w:ind w:left="426"/>
        <w:rPr>
          <w:color w:val="000000"/>
        </w:rPr>
      </w:pPr>
      <w:r w:rsidRPr="00DB0210">
        <w:rPr>
          <w:color w:val="000000"/>
        </w:rPr>
        <w:t>8 марта — Международный женский день;</w:t>
      </w:r>
    </w:p>
    <w:p w:rsidR="00DB0210" w:rsidRPr="00DB0210" w:rsidRDefault="00DB0210" w:rsidP="00DB0210">
      <w:pPr>
        <w:pStyle w:val="a3"/>
        <w:shd w:val="clear" w:color="auto" w:fill="FFFFFF"/>
        <w:spacing w:before="0" w:beforeAutospacing="0" w:after="200" w:afterAutospacing="0" w:line="250" w:lineRule="atLeast"/>
        <w:ind w:left="426"/>
        <w:rPr>
          <w:color w:val="000000"/>
        </w:rPr>
      </w:pPr>
      <w:r w:rsidRPr="00DB0210">
        <w:rPr>
          <w:color w:val="000000"/>
        </w:rPr>
        <w:t>1 мая — Праздник Весны и Труда;</w:t>
      </w:r>
    </w:p>
    <w:p w:rsidR="00DB0210" w:rsidRPr="00DB0210" w:rsidRDefault="00DB0210" w:rsidP="00DB0210">
      <w:pPr>
        <w:pStyle w:val="a3"/>
        <w:shd w:val="clear" w:color="auto" w:fill="FFFFFF"/>
        <w:spacing w:before="0" w:beforeAutospacing="0" w:after="200" w:afterAutospacing="0" w:line="250" w:lineRule="atLeast"/>
        <w:ind w:left="426"/>
        <w:rPr>
          <w:color w:val="000000"/>
        </w:rPr>
      </w:pPr>
      <w:r w:rsidRPr="00DB0210">
        <w:rPr>
          <w:color w:val="000000"/>
        </w:rPr>
        <w:t>9 мая — День Победы;</w:t>
      </w:r>
    </w:p>
    <w:p w:rsidR="00DB0210" w:rsidRPr="00DB0210" w:rsidRDefault="00DB0210" w:rsidP="00DB0210">
      <w:pPr>
        <w:pStyle w:val="a3"/>
        <w:shd w:val="clear" w:color="auto" w:fill="FFFFFF"/>
        <w:spacing w:before="0" w:beforeAutospacing="0" w:after="200" w:afterAutospacing="0" w:line="250" w:lineRule="atLeast"/>
        <w:ind w:left="426"/>
        <w:rPr>
          <w:color w:val="000000"/>
        </w:rPr>
      </w:pPr>
      <w:r w:rsidRPr="00DB0210">
        <w:rPr>
          <w:color w:val="000000"/>
        </w:rPr>
        <w:t>12 июня — День России;</w:t>
      </w:r>
    </w:p>
    <w:p w:rsidR="00DB0210" w:rsidRPr="00DB0210" w:rsidRDefault="00DB0210" w:rsidP="00DB0210">
      <w:pPr>
        <w:pStyle w:val="a3"/>
        <w:shd w:val="clear" w:color="auto" w:fill="FFFFFF"/>
        <w:spacing w:before="0" w:beforeAutospacing="0" w:after="200" w:afterAutospacing="0" w:line="250" w:lineRule="atLeast"/>
        <w:ind w:left="426"/>
        <w:rPr>
          <w:color w:val="000000"/>
        </w:rPr>
      </w:pPr>
      <w:r w:rsidRPr="00DB0210">
        <w:rPr>
          <w:color w:val="000000"/>
        </w:rPr>
        <w:t>4 ноября — День народного единства.</w:t>
      </w:r>
    </w:p>
    <w:p w:rsidR="007E1043" w:rsidRPr="007C5A1D" w:rsidRDefault="007E1043" w:rsidP="00DB0210">
      <w:pPr>
        <w:pStyle w:val="a4"/>
        <w:numPr>
          <w:ilvl w:val="0"/>
          <w:numId w:val="9"/>
        </w:numPr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 образовательного процесса</w:t>
      </w: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E1043" w:rsidRPr="007C5A1D" w:rsidRDefault="007E1043" w:rsidP="00DB0210">
      <w:pPr>
        <w:pStyle w:val="a4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="00077D49">
        <w:rPr>
          <w:rFonts w:ascii="Times New Roman" w:eastAsia="Times New Roman" w:hAnsi="Times New Roman" w:cs="Times New Roman"/>
          <w:color w:val="000000"/>
          <w:sz w:val="24"/>
          <w:szCs w:val="24"/>
        </w:rPr>
        <w:t>олжительность учебной недели – 6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дней.</w:t>
      </w:r>
    </w:p>
    <w:p w:rsidR="007C5A1D" w:rsidRPr="007C5A1D" w:rsidRDefault="007C5A1D" w:rsidP="00DB0210">
      <w:pPr>
        <w:pStyle w:val="a4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одного занятия – 45 минут</w:t>
      </w:r>
    </w:p>
    <w:p w:rsidR="007C5A1D" w:rsidRPr="007C5A1D" w:rsidRDefault="007C5A1D" w:rsidP="00DB0210">
      <w:pPr>
        <w:pStyle w:val="a4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между занятиями – 10-15 минут (в соответствии с расписанием)</w:t>
      </w:r>
    </w:p>
    <w:p w:rsidR="007E1043" w:rsidRDefault="007E1043" w:rsidP="00DB0210">
      <w:pPr>
        <w:pStyle w:val="a4"/>
        <w:ind w:left="426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по расписанию, утвержденному директоро</w:t>
      </w:r>
      <w:r w:rsidR="00491D09"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Молодежного </w:t>
      </w:r>
      <w:r w:rsidR="00DB021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491D09"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D49" w:rsidRPr="007C5A1D" w:rsidRDefault="00077D49" w:rsidP="00DB0210">
      <w:pPr>
        <w:pStyle w:val="a4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043" w:rsidRPr="007C5A1D" w:rsidRDefault="007E1043" w:rsidP="00DB0210">
      <w:pPr>
        <w:pStyle w:val="a4"/>
        <w:numPr>
          <w:ilvl w:val="0"/>
          <w:numId w:val="9"/>
        </w:numPr>
        <w:ind w:left="426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 и окончание занятий</w:t>
      </w:r>
    </w:p>
    <w:p w:rsidR="007E1043" w:rsidRDefault="00491D09" w:rsidP="00DB0210">
      <w:pPr>
        <w:pStyle w:val="a4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занятий </w:t>
      </w:r>
      <w:r w:rsidR="009D513B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ранее 08.0</w:t>
      </w:r>
      <w:r w:rsidR="007E1043"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0, окончание занятий – не позднее 20.00.</w:t>
      </w:r>
    </w:p>
    <w:p w:rsidR="00077D49" w:rsidRPr="007C5A1D" w:rsidRDefault="00077D49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043" w:rsidRPr="007C5A1D" w:rsidRDefault="007E1043" w:rsidP="007C5A1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работы в период школьных каникул</w:t>
      </w:r>
    </w:p>
    <w:p w:rsidR="009D513B" w:rsidRDefault="00491D09" w:rsidP="00DB0210">
      <w:pPr>
        <w:pStyle w:val="a4"/>
        <w:ind w:left="426" w:right="-851"/>
        <w:jc w:val="both"/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в </w:t>
      </w:r>
      <w:r w:rsidR="007E1043"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объединениях 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секциях </w:t>
      </w:r>
      <w:r w:rsidR="007E1043"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</w:t>
      </w:r>
      <w:r w:rsidR="00AE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осенних/весенних </w:t>
      </w:r>
      <w:r w:rsidR="007E1043"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каникул продолжаются 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расписанию.</w:t>
      </w:r>
      <w:r w:rsidR="00EA22D2" w:rsidRPr="00EA22D2">
        <w:t xml:space="preserve"> </w:t>
      </w:r>
    </w:p>
    <w:p w:rsidR="007E1043" w:rsidRDefault="005D5841" w:rsidP="00DB0210">
      <w:pPr>
        <w:pStyle w:val="a4"/>
        <w:ind w:left="426" w:right="-851"/>
      </w:pPr>
      <w:r w:rsidRPr="00EA22D2">
        <w:rPr>
          <w:rFonts w:ascii="Times New Roman" w:hAnsi="Times New Roman" w:cs="Times New Roman"/>
        </w:rPr>
        <w:t xml:space="preserve">Допускается </w:t>
      </w:r>
      <w:r w:rsidR="009D513B" w:rsidRPr="00C24999">
        <w:rPr>
          <w:rFonts w:ascii="Times New Roman" w:eastAsia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/>
          <w:sz w:val="24"/>
          <w:szCs w:val="24"/>
        </w:rPr>
        <w:t>ое</w:t>
      </w:r>
      <w:r w:rsidR="009D513B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/>
          <w:sz w:val="24"/>
          <w:szCs w:val="24"/>
        </w:rPr>
        <w:t>енное  расписание</w:t>
      </w:r>
      <w:r w:rsidR="009D513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составленное</w:t>
      </w:r>
      <w:r w:rsidR="009D513B" w:rsidRPr="00C24999">
        <w:rPr>
          <w:rFonts w:ascii="Times New Roman" w:eastAsia="Times New Roman" w:hAnsi="Times New Roman" w:cs="Times New Roman"/>
          <w:sz w:val="24"/>
          <w:szCs w:val="24"/>
        </w:rPr>
        <w:t xml:space="preserve"> на период каникул</w:t>
      </w:r>
      <w:r>
        <w:rPr>
          <w:rFonts w:ascii="Times New Roman" w:hAnsi="Times New Roman"/>
          <w:sz w:val="24"/>
          <w:szCs w:val="24"/>
        </w:rPr>
        <w:t>.</w:t>
      </w:r>
      <w:r w:rsidR="009D513B" w:rsidRPr="00EA2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="00077D4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зможно</w:t>
      </w:r>
      <w:r w:rsidRPr="00EA22D2">
        <w:rPr>
          <w:rFonts w:ascii="Times New Roman" w:hAnsi="Times New Roman" w:cs="Times New Roman"/>
        </w:rPr>
        <w:t xml:space="preserve"> </w:t>
      </w:r>
      <w:r w:rsidR="00EA22D2" w:rsidRPr="00EA22D2">
        <w:rPr>
          <w:rFonts w:ascii="Times New Roman" w:hAnsi="Times New Roman" w:cs="Times New Roman"/>
        </w:rPr>
        <w:t>изменение форм занятий</w:t>
      </w:r>
      <w:r w:rsidR="00EA22D2">
        <w:t>.</w:t>
      </w:r>
    </w:p>
    <w:p w:rsidR="00AE1E65" w:rsidRDefault="00AE1E65" w:rsidP="00DB0210">
      <w:pPr>
        <w:pStyle w:val="a4"/>
        <w:ind w:left="426" w:righ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Летние каникулы:</w:t>
      </w:r>
    </w:p>
    <w:p w:rsidR="00AE1E65" w:rsidRDefault="00AE1E65" w:rsidP="00DB0210">
      <w:pPr>
        <w:pStyle w:val="a4"/>
        <w:ind w:left="426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 w:rsidR="006E775A">
        <w:rPr>
          <w:rFonts w:ascii="Times New Roman" w:eastAsia="Times New Roman" w:hAnsi="Times New Roman" w:cs="Times New Roman"/>
          <w:color w:val="000000"/>
          <w:sz w:val="24"/>
          <w:szCs w:val="24"/>
        </w:rPr>
        <w:t>аммам 31 мая</w:t>
      </w:r>
      <w:r w:rsidR="00DB0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31 августа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E1E65" w:rsidRDefault="00AE1E65" w:rsidP="00DB0210">
      <w:pPr>
        <w:pStyle w:val="a4"/>
        <w:ind w:left="426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 w:rsidR="002F60DE">
        <w:rPr>
          <w:rFonts w:ascii="Times New Roman" w:eastAsia="Times New Roman" w:hAnsi="Times New Roman" w:cs="Times New Roman"/>
          <w:color w:val="000000"/>
          <w:sz w:val="24"/>
          <w:szCs w:val="24"/>
        </w:rPr>
        <w:t>аммам 4</w:t>
      </w:r>
      <w:r w:rsidR="00DB0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</w:t>
      </w:r>
      <w:r w:rsidR="006E775A">
        <w:rPr>
          <w:rFonts w:ascii="Times New Roman" w:eastAsia="Times New Roman" w:hAnsi="Times New Roman" w:cs="Times New Roman"/>
          <w:color w:val="000000"/>
          <w:sz w:val="24"/>
          <w:szCs w:val="24"/>
        </w:rPr>
        <w:t>я по 31</w:t>
      </w:r>
      <w:r w:rsidR="002F6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:rsidR="00AE1E65" w:rsidRDefault="00AE1E65" w:rsidP="007C5A1D">
      <w:pPr>
        <w:pStyle w:val="a4"/>
      </w:pPr>
    </w:p>
    <w:p w:rsidR="007C5A1D" w:rsidRPr="002F60DE" w:rsidRDefault="007E1043" w:rsidP="002F60DE">
      <w:pPr>
        <w:pStyle w:val="a4"/>
        <w:numPr>
          <w:ilvl w:val="0"/>
          <w:numId w:val="9"/>
        </w:numPr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0DE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Родительские собрания </w:t>
      </w:r>
      <w:r w:rsidR="0010438C" w:rsidRPr="002F60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проводятся в секциях и </w:t>
      </w:r>
      <w:r w:rsidRPr="002F60D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объединениях не менее двух раз в год: организационное собрание (в</w:t>
      </w:r>
      <w:r w:rsidR="00491D09" w:rsidRPr="002F6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0DE">
        <w:rPr>
          <w:rFonts w:ascii="Times New Roman" w:eastAsia="Times New Roman" w:hAnsi="Times New Roman" w:cs="Times New Roman"/>
          <w:b/>
          <w:sz w:val="24"/>
          <w:szCs w:val="24"/>
        </w:rPr>
        <w:t>начале учебного года), итоговое собрание (в конце учебного года).</w:t>
      </w:r>
    </w:p>
    <w:p w:rsidR="00077D49" w:rsidRPr="007A33DE" w:rsidRDefault="00077D49" w:rsidP="00077D49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077D49" w:rsidRPr="007A33DE" w:rsidSect="00E714CA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9CD"/>
    <w:multiLevelType w:val="multilevel"/>
    <w:tmpl w:val="184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25480"/>
    <w:multiLevelType w:val="multilevel"/>
    <w:tmpl w:val="078E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B6F34"/>
    <w:multiLevelType w:val="multilevel"/>
    <w:tmpl w:val="BE788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C4793"/>
    <w:multiLevelType w:val="multilevel"/>
    <w:tmpl w:val="4DBED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7585A"/>
    <w:multiLevelType w:val="multilevel"/>
    <w:tmpl w:val="68481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7242B"/>
    <w:multiLevelType w:val="hybridMultilevel"/>
    <w:tmpl w:val="CEB2261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E0A19"/>
    <w:multiLevelType w:val="multilevel"/>
    <w:tmpl w:val="47BA3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865FA"/>
    <w:multiLevelType w:val="multilevel"/>
    <w:tmpl w:val="F6C6A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57B96"/>
    <w:multiLevelType w:val="hybridMultilevel"/>
    <w:tmpl w:val="48F4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E7DDC"/>
    <w:multiLevelType w:val="multilevel"/>
    <w:tmpl w:val="7B2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043"/>
    <w:rsid w:val="000472A8"/>
    <w:rsid w:val="00077D49"/>
    <w:rsid w:val="000B135B"/>
    <w:rsid w:val="000F1BC2"/>
    <w:rsid w:val="000F5598"/>
    <w:rsid w:val="0010438C"/>
    <w:rsid w:val="00166068"/>
    <w:rsid w:val="00185281"/>
    <w:rsid w:val="001D740C"/>
    <w:rsid w:val="002A3C91"/>
    <w:rsid w:val="002F60DE"/>
    <w:rsid w:val="00376E70"/>
    <w:rsid w:val="00385052"/>
    <w:rsid w:val="003C0616"/>
    <w:rsid w:val="003E4462"/>
    <w:rsid w:val="00447725"/>
    <w:rsid w:val="004503A4"/>
    <w:rsid w:val="004836AB"/>
    <w:rsid w:val="00491D09"/>
    <w:rsid w:val="00494357"/>
    <w:rsid w:val="004A34D1"/>
    <w:rsid w:val="004C2A46"/>
    <w:rsid w:val="005D5841"/>
    <w:rsid w:val="00657DEA"/>
    <w:rsid w:val="00664517"/>
    <w:rsid w:val="006E775A"/>
    <w:rsid w:val="00723DFA"/>
    <w:rsid w:val="007A33DE"/>
    <w:rsid w:val="007C5A1D"/>
    <w:rsid w:val="007E1043"/>
    <w:rsid w:val="008F1544"/>
    <w:rsid w:val="00900E0B"/>
    <w:rsid w:val="00921CE4"/>
    <w:rsid w:val="009947E0"/>
    <w:rsid w:val="009D1547"/>
    <w:rsid w:val="009D513B"/>
    <w:rsid w:val="00A4236E"/>
    <w:rsid w:val="00A54B1C"/>
    <w:rsid w:val="00AE1E65"/>
    <w:rsid w:val="00AF0F40"/>
    <w:rsid w:val="00C20719"/>
    <w:rsid w:val="00C20B1B"/>
    <w:rsid w:val="00C45066"/>
    <w:rsid w:val="00CD6B02"/>
    <w:rsid w:val="00D96F79"/>
    <w:rsid w:val="00DB0210"/>
    <w:rsid w:val="00DC26CF"/>
    <w:rsid w:val="00E61C25"/>
    <w:rsid w:val="00E714CA"/>
    <w:rsid w:val="00EA22D2"/>
    <w:rsid w:val="00EC10A4"/>
    <w:rsid w:val="00EC128B"/>
    <w:rsid w:val="00F7003D"/>
    <w:rsid w:val="00FB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E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91D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5A1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B0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4683/98ef2900507766e70ff29c0b9d8e2353ea80a1c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FF9B-E0F2-49B4-805A-C0F98C3A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2021-09-03T13:09:00Z</cp:lastPrinted>
  <dcterms:created xsi:type="dcterms:W3CDTF">2018-08-28T15:32:00Z</dcterms:created>
  <dcterms:modified xsi:type="dcterms:W3CDTF">2021-09-03T13:09:00Z</dcterms:modified>
</cp:coreProperties>
</file>